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2EDFF3" w14:textId="10F2ECFA" w:rsidR="000A4AB3" w:rsidRPr="000A4AB3" w:rsidRDefault="00B8357C" w:rsidP="000A4AB3">
      <w:pPr>
        <w:widowControl/>
        <w:spacing w:before="100" w:beforeAutospacing="1" w:after="100" w:afterAutospacing="1"/>
        <w:jc w:val="left"/>
        <w:rPr>
          <w:rFonts w:ascii="SimSun" w:eastAsia="SimSun" w:hAnsi="SimSun" w:cs="SimSun"/>
          <w:b/>
          <w:bCs/>
          <w:color w:val="000000"/>
          <w:kern w:val="0"/>
          <w:sz w:val="24"/>
          <w:szCs w:val="24"/>
        </w:rPr>
      </w:pPr>
      <w:r>
        <w:rPr>
          <w:rFonts w:ascii="SimSun" w:eastAsia="SimSun" w:hAnsi="SimSun" w:cs="SimSun" w:hint="eastAsia"/>
          <w:b/>
          <w:bCs/>
          <w:color w:val="000000"/>
          <w:kern w:val="0"/>
          <w:sz w:val="24"/>
          <w:szCs w:val="24"/>
        </w:rPr>
        <w:t>李专</w:t>
      </w:r>
      <w:r w:rsidR="000A4AB3" w:rsidRPr="000A4AB3">
        <w:rPr>
          <w:rFonts w:ascii="SimSun" w:eastAsia="SimSun" w:hAnsi="SimSun" w:cs="SimSun"/>
          <w:b/>
          <w:bCs/>
          <w:color w:val="000000"/>
          <w:kern w:val="0"/>
          <w:sz w:val="24"/>
          <w:szCs w:val="24"/>
        </w:rPr>
        <w:t>博士</w:t>
      </w:r>
    </w:p>
    <w:p w14:paraId="02525821" w14:textId="2DEDD66C" w:rsidR="000A4AB3" w:rsidRPr="000A4AB3" w:rsidRDefault="00B8357C" w:rsidP="000A4AB3">
      <w:pPr>
        <w:widowControl/>
        <w:spacing w:before="100" w:beforeAutospacing="1" w:after="100" w:afterAutospacing="1"/>
        <w:jc w:val="left"/>
        <w:rPr>
          <w:rFonts w:ascii="SimSun" w:eastAsia="SimSun" w:hAnsi="SimSun" w:cs="SimSun"/>
          <w:b/>
          <w:bCs/>
          <w:color w:val="000000"/>
          <w:kern w:val="0"/>
          <w:sz w:val="24"/>
          <w:szCs w:val="24"/>
        </w:rPr>
      </w:pPr>
      <w:r>
        <w:rPr>
          <w:rFonts w:ascii="SimSun" w:eastAsia="SimSun" w:hAnsi="SimSun" w:cs="SimSun"/>
          <w:b/>
          <w:bCs/>
          <w:color w:val="000000"/>
          <w:kern w:val="0"/>
          <w:sz w:val="24"/>
          <w:szCs w:val="24"/>
        </w:rPr>
        <w:t>Z</w:t>
      </w:r>
      <w:r>
        <w:rPr>
          <w:rFonts w:ascii="SimSun" w:eastAsia="SimSun" w:hAnsi="SimSun" w:cs="SimSun" w:hint="eastAsia"/>
          <w:b/>
          <w:bCs/>
          <w:color w:val="000000"/>
          <w:kern w:val="0"/>
          <w:sz w:val="24"/>
          <w:szCs w:val="24"/>
        </w:rPr>
        <w:t>huan</w:t>
      </w:r>
      <w:r>
        <w:rPr>
          <w:rFonts w:ascii="SimSun" w:eastAsia="SimSun" w:hAnsi="SimSun" w:cs="SimSun"/>
          <w:b/>
          <w:bCs/>
          <w:color w:val="000000"/>
          <w:kern w:val="0"/>
          <w:sz w:val="24"/>
          <w:szCs w:val="24"/>
        </w:rPr>
        <w:t xml:space="preserve"> Li</w:t>
      </w:r>
      <w:r w:rsidR="000A4AB3" w:rsidRPr="000A4AB3">
        <w:rPr>
          <w:rFonts w:ascii="SimSun" w:eastAsia="SimSun" w:hAnsi="SimSun" w:cs="SimSun"/>
          <w:b/>
          <w:bCs/>
          <w:color w:val="000000"/>
          <w:kern w:val="0"/>
          <w:sz w:val="24"/>
          <w:szCs w:val="24"/>
        </w:rPr>
        <w:t>, Ph.D.</w:t>
      </w:r>
    </w:p>
    <w:p w14:paraId="2C0B9E37" w14:textId="15A07B8C" w:rsidR="009A14B5" w:rsidRDefault="00B8357C" w:rsidP="000A4AB3">
      <w:pPr>
        <w:widowControl/>
        <w:spacing w:before="100" w:beforeAutospacing="1" w:after="100" w:afterAutospacing="1"/>
        <w:jc w:val="left"/>
        <w:rPr>
          <w:rFonts w:ascii="SimSun" w:eastAsia="SimSun" w:hAnsi="SimSun" w:cs="SimSun"/>
          <w:color w:val="009DAB"/>
          <w:kern w:val="0"/>
          <w:sz w:val="24"/>
          <w:szCs w:val="24"/>
        </w:rPr>
      </w:pPr>
      <w:r>
        <w:rPr>
          <w:rFonts w:ascii="SimSun" w:eastAsia="SimSun" w:hAnsi="SimSun" w:cs="SimSun" w:hint="eastAsia"/>
          <w:color w:val="009DAB"/>
          <w:kern w:val="0"/>
          <w:sz w:val="24"/>
          <w:szCs w:val="24"/>
        </w:rPr>
        <w:t>南方医科大学基础医学院</w:t>
      </w:r>
    </w:p>
    <w:p w14:paraId="54C16E9C" w14:textId="13EA7681" w:rsidR="000A4AB3" w:rsidRPr="000A4AB3" w:rsidRDefault="00B8357C" w:rsidP="000A4AB3">
      <w:pPr>
        <w:widowControl/>
        <w:jc w:val="left"/>
        <w:rPr>
          <w:rFonts w:ascii="SimSun" w:eastAsia="SimSun" w:hAnsi="SimSun" w:cs="SimSun"/>
          <w:color w:val="000000"/>
          <w:kern w:val="0"/>
          <w:sz w:val="24"/>
          <w:szCs w:val="24"/>
        </w:rPr>
      </w:pPr>
      <w:r>
        <w:rPr>
          <w:rFonts w:ascii="SimSun" w:eastAsia="SimSun" w:hAnsi="SimSun" w:cs="SimSun" w:hint="eastAsia"/>
          <w:color w:val="000000"/>
          <w:kern w:val="0"/>
          <w:sz w:val="24"/>
          <w:szCs w:val="24"/>
        </w:rPr>
        <w:t>发育生物学</w:t>
      </w:r>
    </w:p>
    <w:p w14:paraId="1BBD4438" w14:textId="05FF3F56" w:rsidR="000A4AB3" w:rsidRDefault="00B8357C" w:rsidP="000A4AB3">
      <w:pPr>
        <w:widowControl/>
        <w:jc w:val="left"/>
        <w:rPr>
          <w:rFonts w:ascii="SimSun" w:eastAsia="SimSun" w:hAnsi="SimSun" w:cs="SimSun"/>
          <w:color w:val="000000"/>
          <w:kern w:val="0"/>
          <w:sz w:val="24"/>
          <w:szCs w:val="24"/>
        </w:rPr>
      </w:pPr>
      <w:r>
        <w:rPr>
          <w:rFonts w:ascii="SimSun" w:eastAsia="SimSun" w:hAnsi="SimSun" w:cs="SimSun" w:hint="eastAsia"/>
          <w:color w:val="000000"/>
          <w:kern w:val="0"/>
          <w:sz w:val="24"/>
          <w:szCs w:val="24"/>
        </w:rPr>
        <w:t>广东省蛋白质组学重点实验室</w:t>
      </w:r>
    </w:p>
    <w:p w14:paraId="48FB4772" w14:textId="75278AD8" w:rsidR="00B8357C" w:rsidRDefault="00B8357C" w:rsidP="000A4AB3">
      <w:pPr>
        <w:widowControl/>
        <w:jc w:val="left"/>
        <w:rPr>
          <w:rFonts w:ascii="SimSun" w:eastAsia="SimSun" w:hAnsi="SimSun" w:cs="SimSun"/>
          <w:color w:val="000000"/>
          <w:kern w:val="0"/>
          <w:sz w:val="24"/>
          <w:szCs w:val="24"/>
        </w:rPr>
      </w:pPr>
    </w:p>
    <w:p w14:paraId="46EEE140" w14:textId="09A1FD07" w:rsidR="000A4AB3" w:rsidRPr="00B8357C" w:rsidRDefault="000A4AB3" w:rsidP="00B8357C">
      <w:pPr>
        <w:widowControl/>
        <w:jc w:val="left"/>
        <w:rPr>
          <w:rFonts w:ascii="SimSun" w:eastAsia="SimSun" w:hAnsi="SimSun" w:cs="SimSun"/>
          <w:color w:val="000000"/>
          <w:kern w:val="0"/>
          <w:sz w:val="24"/>
          <w:szCs w:val="24"/>
        </w:rPr>
      </w:pPr>
      <w:r w:rsidRPr="000A4AB3">
        <w:rPr>
          <w:rFonts w:ascii="SimSun" w:eastAsia="SimSun" w:hAnsi="SimSun" w:cs="SimSun"/>
          <w:b/>
          <w:bCs/>
          <w:color w:val="000000"/>
          <w:kern w:val="0"/>
          <w:sz w:val="24"/>
          <w:szCs w:val="24"/>
          <w:u w:val="single"/>
        </w:rPr>
        <w:t>联系</w:t>
      </w:r>
    </w:p>
    <w:p w14:paraId="554423F9" w14:textId="6C9E5286" w:rsidR="000A4AB3" w:rsidRPr="00384832" w:rsidRDefault="000A4AB3" w:rsidP="000A4AB3">
      <w:pPr>
        <w:widowControl/>
        <w:jc w:val="left"/>
        <w:rPr>
          <w:rFonts w:ascii="Arial" w:eastAsia="SimSun" w:hAnsi="Arial" w:cs="Arial"/>
          <w:color w:val="000000"/>
          <w:kern w:val="0"/>
          <w:szCs w:val="21"/>
        </w:rPr>
      </w:pPr>
      <w:r w:rsidRPr="000A4AB3">
        <w:rPr>
          <w:rFonts w:ascii="SimSun" w:eastAsia="SimSun" w:hAnsi="SimSun" w:cs="SimSun"/>
          <w:color w:val="000000"/>
          <w:kern w:val="0"/>
          <w:sz w:val="24"/>
          <w:szCs w:val="24"/>
        </w:rPr>
        <w:t>邮箱:</w:t>
      </w:r>
      <w:r w:rsidR="00B8357C" w:rsidRPr="00384832">
        <w:rPr>
          <w:rFonts w:ascii="Arial" w:eastAsia="SimSun" w:hAnsi="Arial" w:cs="Arial"/>
          <w:color w:val="000000"/>
          <w:kern w:val="0"/>
          <w:sz w:val="24"/>
          <w:szCs w:val="24"/>
        </w:rPr>
        <w:t>zhuanli2018</w:t>
      </w:r>
      <w:r w:rsidRPr="00384832">
        <w:rPr>
          <w:rFonts w:ascii="Arial" w:eastAsia="SimSun" w:hAnsi="Arial" w:cs="Arial"/>
          <w:color w:val="000000"/>
          <w:kern w:val="0"/>
          <w:sz w:val="24"/>
          <w:szCs w:val="24"/>
        </w:rPr>
        <w:t>@</w:t>
      </w:r>
      <w:r w:rsidR="00B8357C" w:rsidRPr="00384832">
        <w:rPr>
          <w:rFonts w:ascii="Arial" w:eastAsia="SimSun" w:hAnsi="Arial" w:cs="Arial"/>
          <w:color w:val="000000"/>
          <w:kern w:val="0"/>
          <w:sz w:val="24"/>
          <w:szCs w:val="24"/>
        </w:rPr>
        <w:t>smu</w:t>
      </w:r>
      <w:r w:rsidR="0003051C" w:rsidRPr="00384832">
        <w:rPr>
          <w:rFonts w:ascii="Arial" w:eastAsia="SimSun" w:hAnsi="Arial" w:cs="Arial"/>
          <w:color w:val="000000"/>
          <w:kern w:val="0"/>
          <w:sz w:val="24"/>
          <w:szCs w:val="24"/>
        </w:rPr>
        <w:t>.edu.cn</w:t>
      </w:r>
      <w:r w:rsidR="001275B8" w:rsidRPr="00384832">
        <w:rPr>
          <w:rFonts w:ascii="Arial" w:eastAsia="SimSun" w:hAnsi="Arial" w:cs="Arial"/>
          <w:color w:val="000000"/>
          <w:kern w:val="0"/>
          <w:sz w:val="24"/>
          <w:szCs w:val="24"/>
        </w:rPr>
        <w:t xml:space="preserve">; </w:t>
      </w:r>
      <w:r w:rsidR="00B8357C" w:rsidRPr="00384832">
        <w:rPr>
          <w:rFonts w:ascii="Arial" w:eastAsia="SimSun" w:hAnsi="Arial" w:cs="Arial"/>
          <w:color w:val="000000"/>
          <w:kern w:val="0"/>
          <w:sz w:val="24"/>
          <w:szCs w:val="24"/>
        </w:rPr>
        <w:t>lizhuan27</w:t>
      </w:r>
      <w:r w:rsidR="001275B8" w:rsidRPr="00384832">
        <w:rPr>
          <w:rFonts w:ascii="Arial" w:eastAsia="SimSun" w:hAnsi="Arial" w:cs="Arial"/>
          <w:color w:val="000000"/>
          <w:kern w:val="0"/>
          <w:sz w:val="24"/>
          <w:szCs w:val="24"/>
        </w:rPr>
        <w:t>@</w:t>
      </w:r>
      <w:r w:rsidR="00384832" w:rsidRPr="00384832">
        <w:rPr>
          <w:rFonts w:ascii="Arial" w:eastAsia="SimSun" w:hAnsi="Arial" w:cs="Arial"/>
          <w:color w:val="000000"/>
          <w:kern w:val="0"/>
          <w:sz w:val="24"/>
          <w:szCs w:val="24"/>
        </w:rPr>
        <w:t>1</w:t>
      </w:r>
      <w:r w:rsidR="00384832" w:rsidRPr="00384832">
        <w:rPr>
          <w:rFonts w:ascii="Arial" w:eastAsia="SimSun" w:hAnsi="Arial" w:cs="Arial"/>
          <w:color w:val="000000"/>
          <w:kern w:val="0"/>
          <w:sz w:val="24"/>
          <w:szCs w:val="24"/>
        </w:rPr>
        <w:t>26</w:t>
      </w:r>
      <w:r w:rsidR="001275B8" w:rsidRPr="00384832">
        <w:rPr>
          <w:rFonts w:ascii="Arial" w:eastAsia="SimSun" w:hAnsi="Arial" w:cs="Arial"/>
          <w:color w:val="000000"/>
          <w:kern w:val="0"/>
          <w:sz w:val="24"/>
          <w:szCs w:val="24"/>
        </w:rPr>
        <w:t>.com</w:t>
      </w:r>
    </w:p>
    <w:p w14:paraId="3224EB7D" w14:textId="3547B344" w:rsidR="000A4AB3" w:rsidRDefault="000A4AB3" w:rsidP="000A4AB3">
      <w:pPr>
        <w:widowControl/>
        <w:jc w:val="left"/>
        <w:rPr>
          <w:rFonts w:ascii="SimSun" w:eastAsia="SimSun" w:hAnsi="SimSun" w:cs="SimSun"/>
          <w:color w:val="000000"/>
          <w:kern w:val="0"/>
          <w:sz w:val="24"/>
          <w:szCs w:val="24"/>
        </w:rPr>
      </w:pPr>
      <w:r w:rsidRPr="000A4AB3">
        <w:rPr>
          <w:rFonts w:ascii="SimSun" w:eastAsia="SimSun" w:hAnsi="SimSun" w:cs="SimSun"/>
          <w:color w:val="000000"/>
          <w:kern w:val="0"/>
          <w:sz w:val="24"/>
          <w:szCs w:val="24"/>
        </w:rPr>
        <w:t>网站:</w:t>
      </w:r>
      <w:bookmarkStart w:id="0" w:name="OLE_LINK1"/>
      <w:r w:rsidR="00B8357C" w:rsidRPr="00B8357C">
        <w:t xml:space="preserve"> </w:t>
      </w:r>
      <w:hyperlink r:id="rId7" w:history="1">
        <w:r w:rsidR="00B8357C" w:rsidRPr="007E655C">
          <w:rPr>
            <w:rStyle w:val="Hyperlink"/>
            <w:rFonts w:ascii="SimSun" w:eastAsia="SimSun" w:hAnsi="SimSun" w:cs="SimSun"/>
            <w:kern w:val="0"/>
            <w:sz w:val="24"/>
            <w:szCs w:val="24"/>
          </w:rPr>
          <w:t>https://portal.smu.edu.cn/jcyxy/info/1116/2390.htm</w:t>
        </w:r>
      </w:hyperlink>
      <w:bookmarkEnd w:id="0"/>
    </w:p>
    <w:p w14:paraId="4209067A" w14:textId="77777777" w:rsidR="00B8357C" w:rsidRPr="00B8357C" w:rsidRDefault="00B8357C" w:rsidP="000A4AB3">
      <w:pPr>
        <w:widowControl/>
        <w:jc w:val="left"/>
        <w:rPr>
          <w:rFonts w:ascii="SimSun" w:eastAsia="SimSun" w:hAnsi="SimSun" w:cs="SimSun"/>
          <w:color w:val="000000"/>
          <w:kern w:val="0"/>
          <w:sz w:val="24"/>
          <w:szCs w:val="24"/>
        </w:rPr>
      </w:pPr>
    </w:p>
    <w:p w14:paraId="4D6AE0B1" w14:textId="2674B47C" w:rsidR="000A4AB3" w:rsidRPr="000A4AB3" w:rsidRDefault="00B8357C" w:rsidP="000A4AB3">
      <w:pPr>
        <w:widowControl/>
        <w:jc w:val="left"/>
        <w:textAlignment w:val="top"/>
        <w:rPr>
          <w:rFonts w:ascii="SimSun" w:eastAsia="SimSun" w:hAnsi="SimSun" w:cs="SimSun"/>
          <w:kern w:val="0"/>
          <w:sz w:val="24"/>
          <w:szCs w:val="24"/>
        </w:rPr>
      </w:pPr>
      <w:r>
        <w:rPr>
          <w:noProof/>
        </w:rPr>
        <w:drawing>
          <wp:anchor distT="0" distB="0" distL="114300" distR="114300" simplePos="0" relativeHeight="251659264" behindDoc="0" locked="0" layoutInCell="1" allowOverlap="1" wp14:anchorId="0E0872E0" wp14:editId="129AA747">
            <wp:simplePos x="0" y="0"/>
            <wp:positionH relativeFrom="margin">
              <wp:posOffset>44987</wp:posOffset>
            </wp:positionH>
            <wp:positionV relativeFrom="margin">
              <wp:posOffset>2481971</wp:posOffset>
            </wp:positionV>
            <wp:extent cx="927100" cy="1143000"/>
            <wp:effectExtent l="0" t="0" r="0" b="0"/>
            <wp:wrapSquare wrapText="bothSides"/>
            <wp:docPr id="2" name="Picture 1" descr="A close-up of a person&#10;&#10;AI-generated content may be incorr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1" descr="A close-up of a person&#10;&#10;AI-generated content may be incorrect."/>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710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88EF0D" w14:textId="77777777" w:rsidR="00B8357C" w:rsidRDefault="00B8357C" w:rsidP="000A4AB3">
      <w:pPr>
        <w:widowControl/>
        <w:rPr>
          <w:rFonts w:ascii="SimSun" w:eastAsia="SimSun" w:hAnsi="SimSun" w:cs="Calibri"/>
          <w:b/>
          <w:bCs/>
          <w:color w:val="009DAB"/>
          <w:kern w:val="0"/>
          <w:szCs w:val="21"/>
        </w:rPr>
      </w:pPr>
    </w:p>
    <w:p w14:paraId="4BC408DB" w14:textId="77777777" w:rsidR="00B8357C" w:rsidRDefault="00B8357C" w:rsidP="000A4AB3">
      <w:pPr>
        <w:widowControl/>
        <w:rPr>
          <w:rFonts w:ascii="SimSun" w:eastAsia="SimSun" w:hAnsi="SimSun" w:cs="Calibri"/>
          <w:b/>
          <w:bCs/>
          <w:color w:val="009DAB"/>
          <w:kern w:val="0"/>
          <w:szCs w:val="21"/>
        </w:rPr>
      </w:pPr>
    </w:p>
    <w:p w14:paraId="703B097C" w14:textId="77777777" w:rsidR="00B8357C" w:rsidRDefault="00B8357C" w:rsidP="000A4AB3">
      <w:pPr>
        <w:widowControl/>
        <w:rPr>
          <w:rFonts w:ascii="SimSun" w:eastAsia="SimSun" w:hAnsi="SimSun" w:cs="Calibri"/>
          <w:b/>
          <w:bCs/>
          <w:color w:val="009DAB"/>
          <w:kern w:val="0"/>
          <w:szCs w:val="21"/>
        </w:rPr>
      </w:pPr>
    </w:p>
    <w:p w14:paraId="0D6B0081" w14:textId="77777777" w:rsidR="00B8357C" w:rsidRDefault="00B8357C" w:rsidP="000A4AB3">
      <w:pPr>
        <w:widowControl/>
        <w:rPr>
          <w:rFonts w:ascii="SimSun" w:eastAsia="SimSun" w:hAnsi="SimSun" w:cs="Calibri"/>
          <w:b/>
          <w:bCs/>
          <w:color w:val="009DAB"/>
          <w:kern w:val="0"/>
          <w:szCs w:val="21"/>
        </w:rPr>
      </w:pPr>
    </w:p>
    <w:p w14:paraId="40CA0DF0" w14:textId="77777777" w:rsidR="00B8357C" w:rsidRDefault="00B8357C" w:rsidP="000A4AB3">
      <w:pPr>
        <w:widowControl/>
        <w:rPr>
          <w:rFonts w:ascii="SimSun" w:eastAsia="SimSun" w:hAnsi="SimSun" w:cs="Calibri"/>
          <w:b/>
          <w:bCs/>
          <w:color w:val="009DAB"/>
          <w:kern w:val="0"/>
          <w:szCs w:val="21"/>
        </w:rPr>
      </w:pPr>
    </w:p>
    <w:p w14:paraId="79910EC1" w14:textId="77777777" w:rsidR="00B8357C" w:rsidRDefault="00B8357C" w:rsidP="000A4AB3">
      <w:pPr>
        <w:widowControl/>
        <w:rPr>
          <w:rFonts w:ascii="SimSun" w:eastAsia="SimSun" w:hAnsi="SimSun" w:cs="Calibri"/>
          <w:b/>
          <w:bCs/>
          <w:color w:val="009DAB"/>
          <w:kern w:val="0"/>
          <w:szCs w:val="21"/>
        </w:rPr>
      </w:pPr>
    </w:p>
    <w:p w14:paraId="2BA1B11D" w14:textId="77777777" w:rsidR="00B8357C" w:rsidRDefault="00B8357C" w:rsidP="000A4AB3">
      <w:pPr>
        <w:widowControl/>
        <w:rPr>
          <w:rFonts w:ascii="SimSun" w:eastAsia="SimSun" w:hAnsi="SimSun" w:cs="Calibri"/>
          <w:b/>
          <w:bCs/>
          <w:color w:val="009DAB"/>
          <w:kern w:val="0"/>
          <w:szCs w:val="21"/>
        </w:rPr>
      </w:pPr>
    </w:p>
    <w:p w14:paraId="183ACEAE" w14:textId="4CEFEE9C" w:rsidR="000A4AB3" w:rsidRPr="003252DF" w:rsidRDefault="000A4AB3" w:rsidP="000A4AB3">
      <w:pPr>
        <w:widowControl/>
        <w:rPr>
          <w:rFonts w:ascii="Calibri" w:eastAsia="SimSun" w:hAnsi="Calibri" w:cs="Calibri"/>
          <w:b/>
          <w:bCs/>
          <w:color w:val="009DAB"/>
          <w:kern w:val="0"/>
          <w:szCs w:val="21"/>
        </w:rPr>
      </w:pPr>
      <w:r w:rsidRPr="003252DF">
        <w:rPr>
          <w:rFonts w:ascii="SimSun" w:eastAsia="SimSun" w:hAnsi="SimSun" w:cs="Calibri" w:hint="eastAsia"/>
          <w:b/>
          <w:bCs/>
          <w:color w:val="009DAB"/>
          <w:kern w:val="0"/>
          <w:szCs w:val="21"/>
        </w:rPr>
        <w:t>个人简介</w:t>
      </w:r>
    </w:p>
    <w:p w14:paraId="23179DAA" w14:textId="451D3B8C" w:rsidR="000A4AB3" w:rsidRPr="003252DF" w:rsidRDefault="000A4AB3" w:rsidP="000A4AB3">
      <w:pPr>
        <w:widowControl/>
        <w:rPr>
          <w:rFonts w:ascii="Calibri" w:eastAsia="SimSun" w:hAnsi="Calibri" w:cs="Calibri"/>
          <w:kern w:val="0"/>
          <w:szCs w:val="21"/>
        </w:rPr>
      </w:pPr>
    </w:p>
    <w:p w14:paraId="5C083BED" w14:textId="612C1648" w:rsidR="000A4AB3" w:rsidRPr="00B8357C" w:rsidRDefault="00B8357C" w:rsidP="00384832">
      <w:pPr>
        <w:widowControl/>
        <w:spacing w:line="360" w:lineRule="auto"/>
        <w:jc w:val="left"/>
        <w:rPr>
          <w:rFonts w:ascii="SimSun" w:eastAsia="SimSun" w:hAnsi="SimSun" w:cs="Calibri"/>
          <w:kern w:val="0"/>
          <w:szCs w:val="21"/>
        </w:rPr>
      </w:pPr>
      <w:r>
        <w:rPr>
          <w:rFonts w:ascii="SimSun" w:eastAsia="SimSun" w:hAnsi="SimSun" w:cs="Calibri" w:hint="eastAsia"/>
          <w:kern w:val="0"/>
          <w:szCs w:val="21"/>
        </w:rPr>
        <w:t>李专</w:t>
      </w:r>
      <w:r w:rsidR="000A4AB3" w:rsidRPr="003252DF">
        <w:rPr>
          <w:rFonts w:ascii="SimSun" w:eastAsia="SimSun" w:hAnsi="SimSun" w:cs="Calibri" w:hint="eastAsia"/>
          <w:kern w:val="0"/>
          <w:szCs w:val="21"/>
        </w:rPr>
        <w:t>，</w:t>
      </w:r>
      <w:r w:rsidR="00F631D4">
        <w:rPr>
          <w:rFonts w:ascii="SimSun" w:eastAsia="SimSun" w:hAnsi="SimSun" w:cs="Calibri" w:hint="eastAsia"/>
          <w:kern w:val="0"/>
          <w:szCs w:val="21"/>
        </w:rPr>
        <w:t>理学博士，</w:t>
      </w:r>
      <w:r w:rsidR="0084042D" w:rsidRPr="003252DF">
        <w:rPr>
          <w:rFonts w:ascii="SimSun" w:eastAsia="SimSun" w:hAnsi="SimSun" w:cs="Calibri" w:hint="eastAsia"/>
          <w:kern w:val="0"/>
          <w:szCs w:val="21"/>
        </w:rPr>
        <w:t>教授</w:t>
      </w:r>
      <w:r w:rsidR="001F5710" w:rsidRPr="003252DF">
        <w:rPr>
          <w:rFonts w:ascii="SimSun" w:eastAsia="SimSun" w:hAnsi="SimSun" w:cs="Calibri" w:hint="eastAsia"/>
          <w:kern w:val="0"/>
          <w:szCs w:val="21"/>
        </w:rPr>
        <w:t>，</w:t>
      </w:r>
      <w:r w:rsidR="00F631D4" w:rsidRPr="003252DF">
        <w:rPr>
          <w:rFonts w:ascii="Calibri" w:eastAsia="SimSun" w:hAnsi="Calibri" w:cs="Calibri" w:hint="eastAsia"/>
          <w:kern w:val="0"/>
          <w:szCs w:val="21"/>
        </w:rPr>
        <w:t>博士</w:t>
      </w:r>
      <w:r w:rsidR="00F631D4">
        <w:rPr>
          <w:rFonts w:ascii="Calibri" w:eastAsia="SimSun" w:hAnsi="Calibri" w:cs="Calibri" w:hint="eastAsia"/>
          <w:kern w:val="0"/>
          <w:szCs w:val="21"/>
        </w:rPr>
        <w:t>生导师。</w:t>
      </w:r>
      <w:r w:rsidR="001F5710" w:rsidRPr="003252DF">
        <w:rPr>
          <w:rFonts w:ascii="SimSun" w:eastAsia="SimSun" w:hAnsi="SimSun" w:cs="Calibri" w:hint="eastAsia"/>
          <w:kern w:val="0"/>
          <w:szCs w:val="21"/>
        </w:rPr>
        <w:t>现为</w:t>
      </w:r>
      <w:r>
        <w:rPr>
          <w:rFonts w:ascii="SimSun" w:eastAsia="SimSun" w:hAnsi="SimSun" w:cs="Calibri" w:hint="eastAsia"/>
          <w:kern w:val="0"/>
          <w:szCs w:val="21"/>
        </w:rPr>
        <w:t>南方医科大学基础医学院发育生物学教研室副主任</w:t>
      </w:r>
      <w:r w:rsidR="001F5710" w:rsidRPr="003252DF">
        <w:rPr>
          <w:rFonts w:ascii="Calibri" w:eastAsia="SimSun" w:hAnsi="Calibri" w:cs="Calibri" w:hint="eastAsia"/>
          <w:kern w:val="0"/>
          <w:szCs w:val="21"/>
        </w:rPr>
        <w:t>。</w:t>
      </w:r>
      <w:r w:rsidR="000B529A" w:rsidRPr="003252DF">
        <w:rPr>
          <w:rFonts w:ascii="SimSun" w:eastAsia="SimSun" w:hAnsi="SimSun" w:cs="Calibri" w:hint="eastAsia"/>
          <w:kern w:val="0"/>
          <w:szCs w:val="21"/>
        </w:rPr>
        <w:t>培养硕博研究生</w:t>
      </w:r>
      <w:r w:rsidR="00384832">
        <w:rPr>
          <w:rFonts w:ascii="SimSun" w:eastAsia="SimSun" w:hAnsi="SimSun" w:cs="Calibri" w:hint="eastAsia"/>
          <w:kern w:val="0"/>
          <w:szCs w:val="21"/>
        </w:rPr>
        <w:t>多名</w:t>
      </w:r>
      <w:r w:rsidR="00F631D4">
        <w:rPr>
          <w:rFonts w:ascii="SimSun" w:eastAsia="SimSun" w:hAnsi="SimSun" w:cs="Calibri" w:hint="eastAsia"/>
          <w:kern w:val="0"/>
          <w:szCs w:val="21"/>
        </w:rPr>
        <w:t>获“国家奖学金”，南方医科大学“优秀毕业生”，“优秀研究生”等荣誉称号。</w:t>
      </w:r>
    </w:p>
    <w:p w14:paraId="42EFE3A4" w14:textId="77777777" w:rsidR="000A4AB3" w:rsidRPr="003252DF" w:rsidRDefault="000A4AB3" w:rsidP="003252DF">
      <w:pPr>
        <w:widowControl/>
        <w:spacing w:line="360" w:lineRule="auto"/>
        <w:rPr>
          <w:rFonts w:ascii="Calibri" w:eastAsia="SimSun" w:hAnsi="Calibri" w:cs="Calibri"/>
          <w:kern w:val="0"/>
          <w:szCs w:val="21"/>
        </w:rPr>
      </w:pPr>
    </w:p>
    <w:p w14:paraId="07FCDDAD" w14:textId="77777777" w:rsidR="000A4AB3" w:rsidRPr="003252DF" w:rsidRDefault="000A4AB3" w:rsidP="003252DF">
      <w:pPr>
        <w:widowControl/>
        <w:spacing w:line="360" w:lineRule="auto"/>
        <w:rPr>
          <w:rFonts w:ascii="Calibri" w:eastAsia="SimSun" w:hAnsi="Calibri" w:cs="Calibri"/>
          <w:b/>
          <w:bCs/>
          <w:color w:val="009DAB"/>
          <w:kern w:val="0"/>
          <w:szCs w:val="21"/>
        </w:rPr>
      </w:pPr>
      <w:r w:rsidRPr="003252DF">
        <w:rPr>
          <w:rFonts w:ascii="SimSun" w:eastAsia="SimSun" w:hAnsi="SimSun" w:cs="Calibri" w:hint="eastAsia"/>
          <w:b/>
          <w:bCs/>
          <w:color w:val="009DAB"/>
          <w:kern w:val="0"/>
          <w:szCs w:val="21"/>
        </w:rPr>
        <w:t>学术成果及研究方向</w:t>
      </w:r>
    </w:p>
    <w:p w14:paraId="40900D6E" w14:textId="7B430CA0" w:rsidR="00F631D4" w:rsidRDefault="00F631D4" w:rsidP="00384832">
      <w:pPr>
        <w:widowControl/>
        <w:spacing w:line="360" w:lineRule="auto"/>
        <w:rPr>
          <w:rFonts w:ascii="SimSun" w:eastAsia="SimSun" w:hAnsi="SimSun" w:cs="Calibri"/>
          <w:kern w:val="0"/>
          <w:szCs w:val="21"/>
        </w:rPr>
      </w:pPr>
      <w:r w:rsidRPr="00B8357C">
        <w:rPr>
          <w:rFonts w:ascii="SimSun" w:eastAsia="SimSun" w:hAnsi="SimSun" w:cs="Calibri" w:hint="eastAsia"/>
          <w:kern w:val="0"/>
          <w:szCs w:val="21"/>
        </w:rPr>
        <w:t>国家优青和广东省珠江</w:t>
      </w:r>
      <w:r>
        <w:rPr>
          <w:rFonts w:ascii="SimSun" w:eastAsia="SimSun" w:hAnsi="SimSun" w:cs="Calibri" w:hint="eastAsia"/>
          <w:kern w:val="0"/>
          <w:szCs w:val="21"/>
        </w:rPr>
        <w:t>“</w:t>
      </w:r>
      <w:r w:rsidRPr="00B8357C">
        <w:rPr>
          <w:rFonts w:ascii="SimSun" w:eastAsia="SimSun" w:hAnsi="SimSun" w:cs="Calibri" w:hint="eastAsia"/>
          <w:kern w:val="0"/>
          <w:szCs w:val="21"/>
        </w:rPr>
        <w:t>青年学者</w:t>
      </w:r>
      <w:r>
        <w:rPr>
          <w:rFonts w:ascii="SimSun" w:eastAsia="SimSun" w:hAnsi="SimSun" w:cs="Calibri" w:hint="eastAsia"/>
          <w:kern w:val="0"/>
          <w:szCs w:val="21"/>
        </w:rPr>
        <w:t>”</w:t>
      </w:r>
      <w:r w:rsidRPr="00B8357C">
        <w:rPr>
          <w:rFonts w:ascii="SimSun" w:eastAsia="SimSun" w:hAnsi="SimSun" w:cs="Calibri" w:hint="eastAsia"/>
          <w:kern w:val="0"/>
          <w:szCs w:val="21"/>
        </w:rPr>
        <w:t>。</w:t>
      </w:r>
      <w:r>
        <w:rPr>
          <w:rFonts w:ascii="SimSun" w:eastAsia="SimSun" w:hAnsi="SimSun" w:cs="Calibri" w:hint="eastAsia"/>
          <w:kern w:val="0"/>
          <w:szCs w:val="21"/>
        </w:rPr>
        <w:t>现任</w:t>
      </w:r>
      <w:r w:rsidR="003000AB">
        <w:rPr>
          <w:rFonts w:ascii="SimSun" w:eastAsia="SimSun" w:hAnsi="SimSun" w:cs="Calibri" w:hint="eastAsia"/>
          <w:kern w:val="0"/>
          <w:szCs w:val="21"/>
        </w:rPr>
        <w:t>广东省医学会血液病学分会第十届委员会委员。</w:t>
      </w:r>
    </w:p>
    <w:p w14:paraId="2FEE1771" w14:textId="72CFB3E8" w:rsidR="000A4AB3" w:rsidRDefault="003000AB" w:rsidP="00384832">
      <w:pPr>
        <w:widowControl/>
        <w:spacing w:line="360" w:lineRule="auto"/>
        <w:rPr>
          <w:rFonts w:ascii="Calibri" w:eastAsia="SimSun" w:hAnsi="Calibri" w:cs="Calibri"/>
          <w:kern w:val="0"/>
          <w:szCs w:val="21"/>
        </w:rPr>
      </w:pPr>
      <w:r w:rsidRPr="00B8357C">
        <w:rPr>
          <w:rFonts w:ascii="SimSun" w:eastAsia="SimSun" w:hAnsi="SimSun" w:cs="Calibri" w:hint="eastAsia"/>
          <w:kern w:val="0"/>
          <w:szCs w:val="21"/>
        </w:rPr>
        <w:t>主要从事胚胎造血发育及血液疾病调控</w:t>
      </w:r>
      <w:r w:rsidR="000D1693">
        <w:rPr>
          <w:rFonts w:ascii="SimSun" w:eastAsia="SimSun" w:hAnsi="SimSun" w:cs="Calibri" w:hint="eastAsia"/>
          <w:kern w:val="0"/>
          <w:szCs w:val="21"/>
        </w:rPr>
        <w:t>机理</w:t>
      </w:r>
      <w:r w:rsidRPr="00B8357C">
        <w:rPr>
          <w:rFonts w:ascii="SimSun" w:eastAsia="SimSun" w:hAnsi="SimSun" w:cs="Calibri" w:hint="eastAsia"/>
          <w:kern w:val="0"/>
          <w:szCs w:val="21"/>
        </w:rPr>
        <w:t>的研究：首次发现造血干细胞发育的新位点（非经典位点）-胚胎头部</w:t>
      </w:r>
      <w:r w:rsidR="000D1693">
        <w:rPr>
          <w:rFonts w:ascii="SimSun" w:eastAsia="SimSun" w:hAnsi="SimSun" w:cs="Calibri" w:hint="eastAsia"/>
          <w:kern w:val="0"/>
          <w:szCs w:val="21"/>
        </w:rPr>
        <w:t>并</w:t>
      </w:r>
      <w:r w:rsidRPr="00B8357C">
        <w:rPr>
          <w:rFonts w:ascii="SimSun" w:eastAsia="SimSun" w:hAnsi="SimSun" w:cs="Calibri" w:hint="eastAsia"/>
          <w:kern w:val="0"/>
          <w:szCs w:val="21"/>
        </w:rPr>
        <w:t>解析头部巨噬细胞调控胚胎头部造血发生；揭示经典位点主动脉-性腺-中肾区造血干细胞前体发育的内源性和外源性调控的分子机制</w:t>
      </w:r>
      <w:r w:rsidR="00106344">
        <w:rPr>
          <w:rFonts w:ascii="SimSun" w:eastAsia="SimSun" w:hAnsi="SimSun" w:cs="Calibri" w:hint="eastAsia"/>
          <w:kern w:val="0"/>
          <w:szCs w:val="21"/>
        </w:rPr>
        <w:t>。主持国家自然科学基金委优秀青年基金、面上项目、国家重点研发计划</w:t>
      </w:r>
      <w:r w:rsidR="00106344" w:rsidRPr="009A266F">
        <w:rPr>
          <w:rFonts w:ascii="SimSun" w:eastAsia="SimSun" w:hAnsi="SimSun" w:cs="Calibri" w:hint="eastAsia"/>
          <w:kern w:val="0"/>
          <w:szCs w:val="21"/>
        </w:rPr>
        <w:t>课题等</w:t>
      </w:r>
      <w:r w:rsidR="00106344">
        <w:rPr>
          <w:rFonts w:ascii="SimSun" w:eastAsia="SimSun" w:hAnsi="SimSun" w:cs="Calibri" w:hint="eastAsia"/>
          <w:kern w:val="0"/>
          <w:szCs w:val="21"/>
        </w:rPr>
        <w:t>7项</w:t>
      </w:r>
      <w:r w:rsidR="009A266F">
        <w:rPr>
          <w:rFonts w:ascii="SimSun" w:eastAsia="SimSun" w:hAnsi="SimSun" w:cs="Calibri" w:hint="eastAsia"/>
          <w:kern w:val="0"/>
          <w:szCs w:val="21"/>
        </w:rPr>
        <w:t>科研项目</w:t>
      </w:r>
      <w:r w:rsidR="00106344">
        <w:rPr>
          <w:rFonts w:ascii="SimSun" w:eastAsia="SimSun" w:hAnsi="SimSun" w:cs="Calibri" w:hint="eastAsia"/>
          <w:kern w:val="0"/>
          <w:szCs w:val="21"/>
        </w:rPr>
        <w:t>；发表文章10余篇；获</w:t>
      </w:r>
      <w:r w:rsidR="00106344">
        <w:rPr>
          <w:rFonts w:ascii="Calibri" w:eastAsia="SimSun" w:hAnsi="Calibri" w:cs="Calibri" w:hint="eastAsia"/>
          <w:kern w:val="0"/>
          <w:szCs w:val="21"/>
        </w:rPr>
        <w:t>重庆市科学技术“自然科学奖”一等奖。</w:t>
      </w:r>
    </w:p>
    <w:p w14:paraId="17CFADD6" w14:textId="77777777" w:rsidR="00106344" w:rsidRPr="003252DF" w:rsidRDefault="00106344" w:rsidP="00106344">
      <w:pPr>
        <w:widowControl/>
        <w:spacing w:line="360" w:lineRule="auto"/>
        <w:rPr>
          <w:rFonts w:ascii="Calibri" w:eastAsia="SimSun" w:hAnsi="Calibri" w:cs="Calibri"/>
          <w:kern w:val="0"/>
          <w:szCs w:val="21"/>
        </w:rPr>
      </w:pPr>
    </w:p>
    <w:p w14:paraId="5C061FD8" w14:textId="77777777" w:rsidR="000A4AB3" w:rsidRPr="003252DF" w:rsidRDefault="000A4AB3" w:rsidP="000A4AB3">
      <w:pPr>
        <w:widowControl/>
        <w:rPr>
          <w:rFonts w:ascii="Calibri" w:eastAsia="SimSun" w:hAnsi="Calibri" w:cs="Calibri"/>
          <w:b/>
          <w:bCs/>
          <w:color w:val="009DAB"/>
          <w:kern w:val="0"/>
          <w:szCs w:val="21"/>
        </w:rPr>
      </w:pPr>
      <w:r w:rsidRPr="003252DF">
        <w:rPr>
          <w:rFonts w:ascii="SimSun" w:eastAsia="SimSun" w:hAnsi="SimSun" w:cs="Calibri" w:hint="eastAsia"/>
          <w:b/>
          <w:bCs/>
          <w:color w:val="009DAB"/>
          <w:kern w:val="0"/>
          <w:szCs w:val="21"/>
        </w:rPr>
        <w:t>代表论文</w:t>
      </w:r>
    </w:p>
    <w:p w14:paraId="525D58EA" w14:textId="53486E3C" w:rsidR="003000AB" w:rsidRDefault="003000AB" w:rsidP="003000AB">
      <w:pPr>
        <w:numPr>
          <w:ilvl w:val="0"/>
          <w:numId w:val="2"/>
        </w:numPr>
        <w:spacing w:line="360" w:lineRule="auto"/>
        <w:outlineLvl w:val="0"/>
        <w:rPr>
          <w:rFonts w:ascii="Arial" w:hAnsi="Arial" w:cs="Arial"/>
        </w:rPr>
      </w:pPr>
      <w:r w:rsidRPr="000B7339">
        <w:rPr>
          <w:rFonts w:ascii="Arial" w:hAnsi="Arial" w:cs="Arial"/>
        </w:rPr>
        <w:t xml:space="preserve">Yumin Liu*, </w:t>
      </w:r>
      <w:proofErr w:type="spellStart"/>
      <w:r w:rsidRPr="000B7339">
        <w:rPr>
          <w:rFonts w:ascii="Arial" w:hAnsi="Arial" w:cs="Arial"/>
        </w:rPr>
        <w:t>Linjuan</w:t>
      </w:r>
      <w:proofErr w:type="spellEnd"/>
      <w:r w:rsidRPr="000B7339">
        <w:rPr>
          <w:rFonts w:ascii="Arial" w:hAnsi="Arial" w:cs="Arial"/>
        </w:rPr>
        <w:t xml:space="preserve"> Shi*, Yifan Chen*, Sifan Luo*, </w:t>
      </w:r>
      <w:proofErr w:type="spellStart"/>
      <w:r w:rsidRPr="000B7339">
        <w:rPr>
          <w:rFonts w:ascii="Arial" w:hAnsi="Arial" w:cs="Arial"/>
        </w:rPr>
        <w:t>Yuehang</w:t>
      </w:r>
      <w:proofErr w:type="spellEnd"/>
      <w:r w:rsidRPr="000B7339">
        <w:rPr>
          <w:rFonts w:ascii="Arial" w:hAnsi="Arial" w:cs="Arial"/>
        </w:rPr>
        <w:t xml:space="preserve"> Chen*, </w:t>
      </w:r>
      <w:proofErr w:type="spellStart"/>
      <w:r w:rsidRPr="000B7339">
        <w:rPr>
          <w:rFonts w:ascii="Arial" w:hAnsi="Arial" w:cs="Arial"/>
        </w:rPr>
        <w:t>Hongtian</w:t>
      </w:r>
      <w:proofErr w:type="spellEnd"/>
      <w:r w:rsidRPr="000B7339">
        <w:rPr>
          <w:rFonts w:ascii="Arial" w:hAnsi="Arial" w:cs="Arial"/>
        </w:rPr>
        <w:t xml:space="preserve"> Chen, </w:t>
      </w:r>
      <w:proofErr w:type="spellStart"/>
      <w:r w:rsidRPr="000B7339">
        <w:rPr>
          <w:rFonts w:ascii="Arial" w:hAnsi="Arial" w:cs="Arial"/>
        </w:rPr>
        <w:t>Wenlang</w:t>
      </w:r>
      <w:proofErr w:type="spellEnd"/>
      <w:r w:rsidRPr="000B7339">
        <w:rPr>
          <w:rFonts w:ascii="Arial" w:hAnsi="Arial" w:cs="Arial"/>
        </w:rPr>
        <w:t xml:space="preserve"> Lan, Xun Lu, Zhan Cao, </w:t>
      </w:r>
      <w:proofErr w:type="spellStart"/>
      <w:r w:rsidRPr="000B7339">
        <w:rPr>
          <w:rFonts w:ascii="Arial" w:hAnsi="Arial" w:cs="Arial"/>
        </w:rPr>
        <w:t>Zehua</w:t>
      </w:r>
      <w:proofErr w:type="spellEnd"/>
      <w:r w:rsidRPr="000B7339">
        <w:rPr>
          <w:rFonts w:ascii="Arial" w:hAnsi="Arial" w:cs="Arial"/>
        </w:rPr>
        <w:t xml:space="preserve"> Ye, Jinping Li, Bo Yu, Elaine Dzierzak, and </w:t>
      </w:r>
      <w:r w:rsidRPr="000B7339">
        <w:rPr>
          <w:rFonts w:ascii="Arial" w:hAnsi="Arial" w:cs="Arial"/>
          <w:b/>
          <w:bCs/>
        </w:rPr>
        <w:lastRenderedPageBreak/>
        <w:t>Zhuan Li</w:t>
      </w:r>
      <w:r w:rsidRPr="000B7339">
        <w:rPr>
          <w:rFonts w:ascii="Arial" w:hAnsi="Arial" w:cs="Arial"/>
          <w:b/>
          <w:bCs/>
          <w:vertAlign w:val="superscript"/>
        </w:rPr>
        <w:t>#</w:t>
      </w:r>
      <w:r w:rsidRPr="000B7339">
        <w:rPr>
          <w:rFonts w:ascii="Arial" w:hAnsi="Arial" w:cs="Arial"/>
        </w:rPr>
        <w:t xml:space="preserve">. Autophagy regulates the maturation of hematopoietic precursors in the embryo. </w:t>
      </w:r>
      <w:r w:rsidRPr="00061479">
        <w:rPr>
          <w:rFonts w:ascii="Arial" w:hAnsi="Arial" w:cs="Arial"/>
          <w:b/>
          <w:bCs/>
          <w:i/>
          <w:iCs/>
        </w:rPr>
        <w:t>Nature Communications</w:t>
      </w:r>
      <w:r w:rsidRPr="000B7339">
        <w:rPr>
          <w:rFonts w:ascii="Arial" w:hAnsi="Arial" w:cs="Arial"/>
        </w:rPr>
        <w:t>,</w:t>
      </w:r>
      <w:r>
        <w:rPr>
          <w:rFonts w:ascii="Arial" w:hAnsi="Arial" w:cs="Arial"/>
        </w:rPr>
        <w:t xml:space="preserve"> 2024,15:2255</w:t>
      </w:r>
      <w:r w:rsidRPr="000B7339">
        <w:rPr>
          <w:rFonts w:ascii="Arial" w:hAnsi="Arial" w:cs="Arial"/>
        </w:rPr>
        <w:t xml:space="preserve">. </w:t>
      </w:r>
    </w:p>
    <w:p w14:paraId="6228F02F" w14:textId="1CB9C878" w:rsidR="003000AB" w:rsidRPr="00FE7FB5" w:rsidRDefault="003000AB" w:rsidP="003000AB">
      <w:pPr>
        <w:numPr>
          <w:ilvl w:val="0"/>
          <w:numId w:val="2"/>
        </w:numPr>
        <w:spacing w:line="360" w:lineRule="auto"/>
        <w:outlineLvl w:val="0"/>
        <w:rPr>
          <w:rFonts w:ascii="Arial" w:hAnsi="Arial" w:cs="Arial"/>
        </w:rPr>
      </w:pPr>
      <w:r w:rsidRPr="000B7339">
        <w:rPr>
          <w:rFonts w:ascii="Arial" w:hAnsi="Arial" w:cs="Arial"/>
        </w:rPr>
        <w:t xml:space="preserve">Yumin Liu, Sifan Luo, Yuehang Chen, and </w:t>
      </w:r>
      <w:r w:rsidRPr="000B7339">
        <w:rPr>
          <w:rFonts w:ascii="Arial" w:hAnsi="Arial" w:cs="Arial"/>
          <w:b/>
          <w:bCs/>
        </w:rPr>
        <w:t>Zhuan Li</w:t>
      </w:r>
      <w:r w:rsidRPr="000B7339">
        <w:rPr>
          <w:rFonts w:ascii="Arial" w:hAnsi="Arial" w:cs="Arial"/>
          <w:b/>
          <w:bCs/>
          <w:vertAlign w:val="superscript"/>
        </w:rPr>
        <w:t>#</w:t>
      </w:r>
      <w:r w:rsidRPr="000B7339">
        <w:rPr>
          <w:rFonts w:ascii="Arial" w:hAnsi="Arial" w:cs="Arial"/>
        </w:rPr>
        <w:t xml:space="preserve">. </w:t>
      </w:r>
      <w:r w:rsidRPr="00A27ED7">
        <w:rPr>
          <w:rFonts w:ascii="Arial" w:hAnsi="Arial" w:cs="Arial"/>
        </w:rPr>
        <w:t>Autophagy in hematopoietic stem cell development of th</w:t>
      </w:r>
      <w:r w:rsidRPr="00FE7FB5">
        <w:rPr>
          <w:rFonts w:ascii="Arial" w:hAnsi="Arial" w:cs="Arial"/>
        </w:rPr>
        <w:t xml:space="preserve">e embryo. </w:t>
      </w:r>
      <w:r w:rsidRPr="00FE7FB5">
        <w:rPr>
          <w:rFonts w:ascii="Arial" w:hAnsi="Arial" w:cs="Arial"/>
          <w:b/>
          <w:bCs/>
          <w:i/>
          <w:iCs/>
        </w:rPr>
        <w:t>Autophagy</w:t>
      </w:r>
      <w:r w:rsidRPr="00FE7FB5">
        <w:rPr>
          <w:rFonts w:ascii="Arial" w:hAnsi="Arial" w:cs="Arial"/>
        </w:rPr>
        <w:t xml:space="preserve">, 2024,20(9):2112-2113. </w:t>
      </w:r>
    </w:p>
    <w:p w14:paraId="5793197C" w14:textId="3B506E8E" w:rsidR="003000AB" w:rsidRPr="00FE7FB5" w:rsidRDefault="003000AB" w:rsidP="003000AB">
      <w:pPr>
        <w:numPr>
          <w:ilvl w:val="0"/>
          <w:numId w:val="2"/>
        </w:numPr>
        <w:spacing w:line="360" w:lineRule="auto"/>
        <w:outlineLvl w:val="0"/>
        <w:rPr>
          <w:rFonts w:ascii="Arial" w:hAnsi="Arial" w:cs="Arial"/>
        </w:rPr>
      </w:pPr>
      <w:r w:rsidRPr="00FE7FB5">
        <w:rPr>
          <w:rFonts w:ascii="Arial" w:hAnsi="Arial" w:cs="Arial"/>
        </w:rPr>
        <w:t xml:space="preserve">Wenlang Lan*, Jinping Li*, Zehua Ye*, Yumin Liu, Sifan Luo, </w:t>
      </w:r>
      <w:r w:rsidRPr="00A32EE8">
        <w:rPr>
          <w:rFonts w:ascii="Arial" w:hAnsi="Arial" w:cs="Arial"/>
        </w:rPr>
        <w:t>Xun Lu,</w:t>
      </w:r>
      <w:r w:rsidRPr="00FE7FB5">
        <w:rPr>
          <w:rFonts w:ascii="Arial" w:hAnsi="Arial" w:cs="Arial"/>
        </w:rPr>
        <w:t xml:space="preserve"> Zhan Cao, Yifan Chen, Hongtian Chen, and </w:t>
      </w:r>
      <w:r w:rsidRPr="00FE7FB5">
        <w:rPr>
          <w:rFonts w:ascii="Arial" w:hAnsi="Arial" w:cs="Arial"/>
          <w:b/>
          <w:bCs/>
        </w:rPr>
        <w:t>Zhuan Li</w:t>
      </w:r>
      <w:r w:rsidRPr="00FE7FB5">
        <w:rPr>
          <w:rFonts w:ascii="Arial" w:hAnsi="Arial" w:cs="Arial"/>
          <w:b/>
          <w:bCs/>
          <w:vertAlign w:val="superscript"/>
        </w:rPr>
        <w:t>#</w:t>
      </w:r>
      <w:r w:rsidRPr="00A32EE8">
        <w:rPr>
          <w:rFonts w:ascii="Arial" w:hAnsi="Arial" w:cs="Arial"/>
        </w:rPr>
        <w:t>.</w:t>
      </w:r>
      <w:r w:rsidRPr="00FE7FB5">
        <w:rPr>
          <w:rFonts w:ascii="Arial" w:hAnsi="Arial" w:cs="Arial"/>
        </w:rPr>
        <w:t xml:space="preserve"> A subset of </w:t>
      </w:r>
      <w:r w:rsidRPr="00FE7FB5">
        <w:rPr>
          <w:rFonts w:ascii="Arial" w:hAnsi="Arial" w:cs="Arial" w:hint="eastAsia"/>
        </w:rPr>
        <w:t>m</w:t>
      </w:r>
      <w:r w:rsidRPr="00FE7FB5">
        <w:rPr>
          <w:rFonts w:ascii="Arial" w:hAnsi="Arial" w:cs="Arial"/>
        </w:rPr>
        <w:t xml:space="preserve">egakaryocytes regulates </w:t>
      </w:r>
      <w:r w:rsidRPr="00FE7FB5">
        <w:rPr>
          <w:rFonts w:ascii="Arial" w:hAnsi="Arial" w:cs="Arial" w:hint="eastAsia"/>
        </w:rPr>
        <w:t>d</w:t>
      </w:r>
      <w:r w:rsidRPr="00FE7FB5">
        <w:rPr>
          <w:rFonts w:ascii="Arial" w:hAnsi="Arial" w:cs="Arial"/>
        </w:rPr>
        <w:t xml:space="preserve">evelopment of hematopoietic </w:t>
      </w:r>
      <w:r w:rsidRPr="00FE7FB5">
        <w:rPr>
          <w:rFonts w:ascii="Arial" w:hAnsi="Arial" w:cs="Arial" w:hint="eastAsia"/>
        </w:rPr>
        <w:t>s</w:t>
      </w:r>
      <w:r w:rsidRPr="00FE7FB5">
        <w:rPr>
          <w:rFonts w:ascii="Arial" w:hAnsi="Arial" w:cs="Arial"/>
        </w:rPr>
        <w:t xml:space="preserve">tem cell </w:t>
      </w:r>
      <w:r w:rsidRPr="00FE7FB5">
        <w:rPr>
          <w:rFonts w:ascii="Arial" w:hAnsi="Arial" w:cs="Arial" w:hint="eastAsia"/>
        </w:rPr>
        <w:t>p</w:t>
      </w:r>
      <w:r w:rsidRPr="00FE7FB5">
        <w:rPr>
          <w:rFonts w:ascii="Arial" w:hAnsi="Arial" w:cs="Arial"/>
        </w:rPr>
        <w:t xml:space="preserve">recursors. </w:t>
      </w:r>
      <w:r w:rsidRPr="00FE7FB5">
        <w:rPr>
          <w:rFonts w:ascii="Arial" w:hAnsi="Arial" w:cs="Arial"/>
          <w:b/>
          <w:bCs/>
          <w:i/>
          <w:iCs/>
        </w:rPr>
        <w:t>T</w:t>
      </w:r>
      <w:r w:rsidRPr="00FE7FB5">
        <w:rPr>
          <w:rFonts w:ascii="Arial" w:hAnsi="Arial" w:cs="Arial" w:hint="eastAsia"/>
          <w:b/>
          <w:bCs/>
          <w:i/>
          <w:iCs/>
        </w:rPr>
        <w:t>he</w:t>
      </w:r>
      <w:r w:rsidRPr="00FE7FB5">
        <w:rPr>
          <w:rFonts w:ascii="Arial" w:hAnsi="Arial" w:cs="Arial"/>
        </w:rPr>
        <w:t xml:space="preserve"> </w:t>
      </w:r>
      <w:r w:rsidRPr="00FE7FB5">
        <w:rPr>
          <w:rFonts w:ascii="Arial" w:hAnsi="Arial" w:cs="Arial"/>
          <w:b/>
          <w:bCs/>
          <w:i/>
          <w:iCs/>
        </w:rPr>
        <w:t>EMBO J</w:t>
      </w:r>
      <w:r w:rsidRPr="00FE7FB5">
        <w:rPr>
          <w:rFonts w:ascii="Arial" w:hAnsi="Arial" w:cs="Arial" w:hint="eastAsia"/>
          <w:b/>
          <w:bCs/>
          <w:i/>
          <w:iCs/>
        </w:rPr>
        <w:t>ournal</w:t>
      </w:r>
      <w:r w:rsidRPr="00FE7FB5">
        <w:rPr>
          <w:rFonts w:ascii="Arial" w:hAnsi="Arial" w:cs="Arial"/>
        </w:rPr>
        <w:t xml:space="preserve">, 2024, 43(9):1722-1739. </w:t>
      </w:r>
    </w:p>
    <w:p w14:paraId="41457ECB" w14:textId="732ACE65" w:rsidR="003000AB" w:rsidRPr="00FE7FB5" w:rsidRDefault="003000AB" w:rsidP="003000AB">
      <w:pPr>
        <w:numPr>
          <w:ilvl w:val="0"/>
          <w:numId w:val="2"/>
        </w:numPr>
        <w:tabs>
          <w:tab w:val="clear" w:pos="360"/>
          <w:tab w:val="num" w:pos="142"/>
        </w:tabs>
        <w:spacing w:line="360" w:lineRule="auto"/>
        <w:ind w:left="284" w:hanging="284"/>
        <w:rPr>
          <w:rFonts w:ascii="Arial" w:hAnsi="Arial" w:cs="Arial"/>
        </w:rPr>
      </w:pPr>
      <w:r w:rsidRPr="00FE7FB5">
        <w:rPr>
          <w:rFonts w:ascii="Arial" w:hAnsi="Arial" w:cs="Arial"/>
        </w:rPr>
        <w:t>Wenyan He, Xiaobo Wang, Yanli Ni, Zongcheng Li, Wei Liu, Zhilin Chang, Haowen Li, Zhenyu Ju</w:t>
      </w:r>
      <w:r w:rsidRPr="00FE7FB5">
        <w:rPr>
          <w:rFonts w:ascii="Arial" w:hAnsi="Arial" w:cs="Arial"/>
          <w:vertAlign w:val="superscript"/>
        </w:rPr>
        <w:t>#</w:t>
      </w:r>
      <w:r w:rsidRPr="00FE7FB5">
        <w:rPr>
          <w:rFonts w:ascii="Arial" w:hAnsi="Arial" w:cs="Arial"/>
        </w:rPr>
        <w:t xml:space="preserve">, </w:t>
      </w:r>
      <w:r w:rsidRPr="00FE7FB5">
        <w:rPr>
          <w:rFonts w:ascii="Arial" w:hAnsi="Arial" w:cs="Arial"/>
          <w:b/>
          <w:bCs/>
        </w:rPr>
        <w:t>Zhuan Li</w:t>
      </w:r>
      <w:r w:rsidRPr="00FE7FB5">
        <w:rPr>
          <w:rFonts w:ascii="Arial" w:hAnsi="Arial" w:cs="Arial"/>
          <w:b/>
          <w:bCs/>
          <w:vertAlign w:val="superscript"/>
        </w:rPr>
        <w:t>#</w:t>
      </w:r>
      <w:r w:rsidRPr="00A32EE8">
        <w:rPr>
          <w:rFonts w:ascii="Arial" w:hAnsi="Arial" w:cs="Arial"/>
        </w:rPr>
        <w:t>.</w:t>
      </w:r>
      <w:r w:rsidRPr="00FE7FB5">
        <w:rPr>
          <w:rFonts w:ascii="Arial" w:hAnsi="Arial" w:cs="Arial"/>
        </w:rPr>
        <w:t xml:space="preserve"> Wip1 regulates hematopoietic stem cell development in the mouse embryo. </w:t>
      </w:r>
      <w:r w:rsidRPr="00FE7FB5">
        <w:rPr>
          <w:rFonts w:ascii="Arial" w:hAnsi="Arial" w:cs="Arial"/>
          <w:b/>
          <w:bCs/>
          <w:i/>
          <w:iCs/>
        </w:rPr>
        <w:t>Haematologica</w:t>
      </w:r>
      <w:r w:rsidRPr="00FE7FB5">
        <w:rPr>
          <w:rFonts w:ascii="Arial" w:hAnsi="Arial" w:cs="Arial"/>
        </w:rPr>
        <w:t xml:space="preserve">, 2021, 106(2): 580-584. </w:t>
      </w:r>
    </w:p>
    <w:p w14:paraId="72709089" w14:textId="384FDA34" w:rsidR="003000AB" w:rsidRPr="000B7339" w:rsidRDefault="003000AB" w:rsidP="003000AB">
      <w:pPr>
        <w:numPr>
          <w:ilvl w:val="0"/>
          <w:numId w:val="2"/>
        </w:numPr>
        <w:tabs>
          <w:tab w:val="clear" w:pos="360"/>
          <w:tab w:val="num" w:pos="142"/>
        </w:tabs>
        <w:spacing w:line="360" w:lineRule="auto"/>
        <w:ind w:left="284" w:hanging="284"/>
        <w:rPr>
          <w:rFonts w:ascii="Arial" w:hAnsi="Arial" w:cs="Arial"/>
        </w:rPr>
      </w:pPr>
      <w:r w:rsidRPr="00FE7FB5">
        <w:rPr>
          <w:rFonts w:ascii="Arial" w:hAnsi="Arial" w:cs="Arial"/>
          <w:b/>
        </w:rPr>
        <w:t>Zhuan Li</w:t>
      </w:r>
      <w:r w:rsidRPr="00FE7FB5">
        <w:rPr>
          <w:rFonts w:ascii="Arial" w:hAnsi="Arial" w:cs="Arial"/>
          <w:b/>
          <w:vertAlign w:val="superscript"/>
        </w:rPr>
        <w:t>#</w:t>
      </w:r>
      <w:r w:rsidRPr="00A32EE8">
        <w:rPr>
          <w:rFonts w:ascii="Arial" w:hAnsi="Arial" w:cs="Arial"/>
          <w:bCs/>
        </w:rPr>
        <w:t>,</w:t>
      </w:r>
      <w:r w:rsidRPr="00FE7FB5">
        <w:rPr>
          <w:rFonts w:ascii="Arial" w:hAnsi="Arial" w:cs="Arial"/>
        </w:rPr>
        <w:t xml:space="preserve"> Samanta A. Mariani, Carmen Rodriguez-Seoane, Wenyan He, Xiaowei Ning, Bing Liu, Chris S. Vink, and Elaine Dzierzak</w:t>
      </w:r>
      <w:r w:rsidRPr="00FE7FB5">
        <w:rPr>
          <w:rFonts w:ascii="Arial" w:hAnsi="Arial" w:cs="Arial"/>
          <w:vertAlign w:val="superscript"/>
        </w:rPr>
        <w:t>#</w:t>
      </w:r>
      <w:r w:rsidRPr="00FE7FB5">
        <w:rPr>
          <w:rFonts w:ascii="Arial" w:hAnsi="Arial" w:cs="Arial"/>
        </w:rPr>
        <w:t>. A role fo</w:t>
      </w:r>
      <w:r w:rsidRPr="000B7339">
        <w:rPr>
          <w:rFonts w:ascii="Arial" w:hAnsi="Arial" w:cs="Arial"/>
        </w:rPr>
        <w:t xml:space="preserve">r macrophages in hematopoiesis in the embryonic head. </w:t>
      </w:r>
      <w:r w:rsidRPr="000B7339">
        <w:rPr>
          <w:rFonts w:ascii="Arial" w:hAnsi="Arial" w:cs="Arial"/>
          <w:b/>
          <w:i/>
        </w:rPr>
        <w:t>Blood</w:t>
      </w:r>
      <w:r w:rsidRPr="000B7339">
        <w:rPr>
          <w:rFonts w:ascii="Arial" w:hAnsi="Arial" w:cs="Arial"/>
        </w:rPr>
        <w:t>,</w:t>
      </w:r>
      <w:r>
        <w:rPr>
          <w:rFonts w:ascii="Arial" w:hAnsi="Arial" w:cs="Arial"/>
        </w:rPr>
        <w:t xml:space="preserve"> 2019,</w:t>
      </w:r>
      <w:r w:rsidRPr="000B7339">
        <w:rPr>
          <w:rFonts w:ascii="Arial" w:hAnsi="Arial" w:cs="Arial"/>
        </w:rPr>
        <w:t xml:space="preserve"> 134(22)</w:t>
      </w:r>
      <w:r>
        <w:rPr>
          <w:rFonts w:ascii="Arial" w:hAnsi="Arial" w:cs="Arial"/>
        </w:rPr>
        <w:t>:</w:t>
      </w:r>
      <w:r w:rsidRPr="000B7339">
        <w:rPr>
          <w:rFonts w:ascii="Arial" w:hAnsi="Arial" w:cs="Arial"/>
        </w:rPr>
        <w:t xml:space="preserve">1929-1940. </w:t>
      </w:r>
    </w:p>
    <w:p w14:paraId="63B1FC84" w14:textId="4164FEF4" w:rsidR="003000AB" w:rsidRPr="000B7339" w:rsidRDefault="003000AB" w:rsidP="003000AB">
      <w:pPr>
        <w:numPr>
          <w:ilvl w:val="0"/>
          <w:numId w:val="2"/>
        </w:numPr>
        <w:tabs>
          <w:tab w:val="clear" w:pos="360"/>
          <w:tab w:val="num" w:pos="142"/>
        </w:tabs>
        <w:spacing w:line="360" w:lineRule="auto"/>
        <w:ind w:left="284" w:hanging="284"/>
        <w:rPr>
          <w:rFonts w:ascii="Arial" w:hAnsi="Arial" w:cs="Arial"/>
        </w:rPr>
      </w:pPr>
      <w:r w:rsidRPr="000B7339">
        <w:rPr>
          <w:rFonts w:ascii="Arial" w:hAnsi="Arial" w:cs="Arial"/>
          <w:b/>
        </w:rPr>
        <w:t>Zhuan Li</w:t>
      </w:r>
      <w:r w:rsidRPr="000B7339">
        <w:rPr>
          <w:rFonts w:ascii="Arial" w:hAnsi="Arial" w:cs="Arial"/>
          <w:lang w:val="en-GB"/>
        </w:rPr>
        <w:t>*</w:t>
      </w:r>
      <w:r w:rsidRPr="000B7339">
        <w:rPr>
          <w:rFonts w:ascii="Arial" w:hAnsi="Arial" w:cs="Arial"/>
        </w:rPr>
        <w:t>, Yu Lan</w:t>
      </w:r>
      <w:r w:rsidRPr="000B7339">
        <w:rPr>
          <w:rFonts w:ascii="Arial" w:hAnsi="Arial" w:cs="Arial"/>
          <w:lang w:val="en-GB"/>
        </w:rPr>
        <w:t>*</w:t>
      </w:r>
      <w:r w:rsidRPr="000B7339">
        <w:rPr>
          <w:rFonts w:ascii="Arial" w:hAnsi="Arial" w:cs="Arial"/>
        </w:rPr>
        <w:t>, Wenyan He, Dongbo Chen, Jun Wang, Fan Zhou, Yu Wang, Huayan Sun, Xianda Chen, Chunhong Xu, Sha Li, Yakun Pang, Lingling Zhu, Ming Fan, Aijia Shang, Zhenyu Ju, Lingfei Luo, Yuqiang Ding, Wei Guo, Weiping Yuan, Xiao Yang</w:t>
      </w:r>
      <w:r w:rsidR="00FE7FB5" w:rsidRPr="00A32EE8">
        <w:rPr>
          <w:rFonts w:ascii="Arial" w:hAnsi="Arial" w:cs="Arial"/>
          <w:vertAlign w:val="superscript"/>
        </w:rPr>
        <w:t>#</w:t>
      </w:r>
      <w:r w:rsidRPr="000B7339">
        <w:rPr>
          <w:rFonts w:ascii="Arial" w:hAnsi="Arial" w:cs="Arial"/>
        </w:rPr>
        <w:t>, and Bing Liu</w:t>
      </w:r>
      <w:r w:rsidR="00FE7FB5" w:rsidRPr="00A32EE8">
        <w:rPr>
          <w:rFonts w:ascii="Arial" w:hAnsi="Arial" w:cs="Arial"/>
          <w:vertAlign w:val="superscript"/>
        </w:rPr>
        <w:t>#</w:t>
      </w:r>
      <w:r w:rsidRPr="000B7339">
        <w:rPr>
          <w:rFonts w:ascii="Arial" w:hAnsi="Arial" w:cs="Arial"/>
        </w:rPr>
        <w:t xml:space="preserve">. </w:t>
      </w:r>
      <w:bookmarkStart w:id="1" w:name="OLE_LINK2"/>
      <w:r w:rsidRPr="000B7339">
        <w:rPr>
          <w:rFonts w:ascii="Arial" w:hAnsi="Arial" w:cs="Arial"/>
        </w:rPr>
        <w:t>Mouse embryonic head as a site for hematopoietic stem cell development.</w:t>
      </w:r>
      <w:bookmarkEnd w:id="1"/>
      <w:r>
        <w:rPr>
          <w:rFonts w:ascii="Arial" w:hAnsi="Arial" w:cs="Arial"/>
        </w:rPr>
        <w:t xml:space="preserve"> </w:t>
      </w:r>
      <w:r w:rsidRPr="000B7339">
        <w:rPr>
          <w:rFonts w:ascii="Arial" w:hAnsi="Arial" w:cs="Arial"/>
          <w:b/>
          <w:i/>
        </w:rPr>
        <w:t>Cell Stem Cell</w:t>
      </w:r>
      <w:r>
        <w:rPr>
          <w:rFonts w:ascii="Arial" w:hAnsi="Arial" w:cs="Arial"/>
        </w:rPr>
        <w:t xml:space="preserve">, 2012, </w:t>
      </w:r>
      <w:r w:rsidRPr="000B7339">
        <w:rPr>
          <w:rFonts w:ascii="Arial" w:hAnsi="Arial" w:cs="Arial"/>
        </w:rPr>
        <w:t>11</w:t>
      </w:r>
      <w:r>
        <w:rPr>
          <w:rFonts w:ascii="Arial" w:hAnsi="Arial" w:cs="Arial"/>
        </w:rPr>
        <w:t>:</w:t>
      </w:r>
      <w:r w:rsidRPr="000B7339">
        <w:rPr>
          <w:rFonts w:ascii="Arial" w:hAnsi="Arial" w:cs="Arial"/>
        </w:rPr>
        <w:t>663-675.</w:t>
      </w:r>
      <w:r>
        <w:rPr>
          <w:rFonts w:ascii="Arial" w:hAnsi="Arial" w:cs="Arial"/>
        </w:rPr>
        <w:t xml:space="preserve"> </w:t>
      </w:r>
    </w:p>
    <w:p w14:paraId="07F59CE1" w14:textId="77777777" w:rsidR="0051645B" w:rsidRPr="003252DF" w:rsidRDefault="0051645B" w:rsidP="000A4AB3">
      <w:pPr>
        <w:widowControl/>
        <w:rPr>
          <w:rFonts w:ascii="Calibri" w:eastAsia="SimSun" w:hAnsi="Calibri" w:cs="Calibri"/>
          <w:kern w:val="0"/>
          <w:szCs w:val="21"/>
        </w:rPr>
      </w:pPr>
    </w:p>
    <w:p w14:paraId="749014C7" w14:textId="77777777" w:rsidR="000A4AB3" w:rsidRPr="003252DF" w:rsidRDefault="000A4AB3" w:rsidP="000810D2">
      <w:pPr>
        <w:widowControl/>
        <w:spacing w:line="360" w:lineRule="auto"/>
        <w:rPr>
          <w:rFonts w:ascii="Calibri" w:eastAsia="SimSun" w:hAnsi="Calibri" w:cs="Calibri"/>
          <w:b/>
          <w:bCs/>
          <w:color w:val="009DAB"/>
          <w:kern w:val="0"/>
          <w:szCs w:val="21"/>
        </w:rPr>
      </w:pPr>
      <w:r w:rsidRPr="003252DF">
        <w:rPr>
          <w:rFonts w:ascii="SimSun" w:eastAsia="SimSun" w:hAnsi="SimSun" w:cs="Calibri" w:hint="eastAsia"/>
          <w:b/>
          <w:bCs/>
          <w:color w:val="009DAB"/>
          <w:kern w:val="0"/>
          <w:szCs w:val="21"/>
        </w:rPr>
        <w:t>联系方式</w:t>
      </w:r>
    </w:p>
    <w:p w14:paraId="567A15D9" w14:textId="46B1735E" w:rsidR="0088067F" w:rsidRDefault="0088067F" w:rsidP="000810D2">
      <w:pPr>
        <w:widowControl/>
        <w:spacing w:line="360" w:lineRule="auto"/>
        <w:rPr>
          <w:rFonts w:ascii="Calibri" w:eastAsia="SimSun" w:hAnsi="Calibri" w:cs="Calibri"/>
          <w:kern w:val="0"/>
          <w:szCs w:val="21"/>
        </w:rPr>
      </w:pPr>
      <w:r>
        <w:rPr>
          <w:rFonts w:ascii="Calibri" w:eastAsia="SimSun" w:hAnsi="Calibri" w:cs="Calibri" w:hint="eastAsia"/>
          <w:kern w:val="0"/>
          <w:szCs w:val="21"/>
        </w:rPr>
        <w:t>办公室号码：</w:t>
      </w:r>
      <w:r w:rsidR="003000AB" w:rsidRPr="00384832">
        <w:rPr>
          <w:rFonts w:ascii="Arial" w:eastAsia="SimSun" w:hAnsi="Arial" w:cs="Arial"/>
          <w:kern w:val="0"/>
          <w:szCs w:val="21"/>
        </w:rPr>
        <w:t>020</w:t>
      </w:r>
      <w:r w:rsidRPr="00384832">
        <w:rPr>
          <w:rFonts w:ascii="Arial" w:eastAsia="SimSun" w:hAnsi="Arial" w:cs="Arial"/>
          <w:kern w:val="0"/>
          <w:szCs w:val="21"/>
        </w:rPr>
        <w:t>-</w:t>
      </w:r>
      <w:r w:rsidR="003000AB" w:rsidRPr="00384832">
        <w:rPr>
          <w:rFonts w:ascii="Arial" w:eastAsia="SimSun" w:hAnsi="Arial" w:cs="Arial"/>
          <w:kern w:val="0"/>
          <w:szCs w:val="21"/>
        </w:rPr>
        <w:t>616483</w:t>
      </w:r>
      <w:r w:rsidR="00106344" w:rsidRPr="00384832">
        <w:rPr>
          <w:rFonts w:ascii="Arial" w:eastAsia="SimSun" w:hAnsi="Arial" w:cs="Arial"/>
          <w:kern w:val="0"/>
          <w:szCs w:val="21"/>
        </w:rPr>
        <w:t>95</w:t>
      </w:r>
    </w:p>
    <w:p w14:paraId="24A50D03" w14:textId="3E4DF0C8" w:rsidR="000A4AB3" w:rsidRPr="003252DF" w:rsidRDefault="0088067F" w:rsidP="000810D2">
      <w:pPr>
        <w:widowControl/>
        <w:spacing w:line="360" w:lineRule="auto"/>
        <w:rPr>
          <w:rFonts w:ascii="Calibri" w:eastAsia="SimSun" w:hAnsi="Calibri" w:cs="Calibri"/>
          <w:kern w:val="0"/>
          <w:szCs w:val="21"/>
        </w:rPr>
      </w:pPr>
      <w:r>
        <w:rPr>
          <w:rFonts w:ascii="Calibri" w:eastAsia="SimSun" w:hAnsi="Calibri" w:cs="Calibri" w:hint="eastAsia"/>
          <w:kern w:val="0"/>
          <w:szCs w:val="21"/>
        </w:rPr>
        <w:t>手机号码：</w:t>
      </w:r>
      <w:r w:rsidR="003000AB" w:rsidRPr="00384832">
        <w:rPr>
          <w:rFonts w:ascii="Arial" w:eastAsia="SimSun" w:hAnsi="Arial" w:cs="Arial"/>
          <w:kern w:val="0"/>
          <w:szCs w:val="21"/>
        </w:rPr>
        <w:t>19866062758</w:t>
      </w:r>
    </w:p>
    <w:p w14:paraId="6AF0E422" w14:textId="54A7B738" w:rsidR="000A4AB3" w:rsidRPr="003252DF" w:rsidRDefault="000A4AB3" w:rsidP="000810D2">
      <w:pPr>
        <w:widowControl/>
        <w:spacing w:line="360" w:lineRule="auto"/>
        <w:rPr>
          <w:rFonts w:ascii="SimSun" w:eastAsia="SimSun" w:hAnsi="SimSun" w:cs="Calibri"/>
          <w:kern w:val="0"/>
          <w:szCs w:val="21"/>
        </w:rPr>
      </w:pPr>
      <w:r w:rsidRPr="003252DF">
        <w:rPr>
          <w:rFonts w:ascii="SimSun" w:eastAsia="SimSun" w:hAnsi="SimSun" w:cs="Calibri" w:hint="eastAsia"/>
          <w:kern w:val="0"/>
          <w:szCs w:val="21"/>
        </w:rPr>
        <w:t>电子邮箱：</w:t>
      </w:r>
      <w:r w:rsidR="00106344" w:rsidRPr="00384832">
        <w:rPr>
          <w:rFonts w:ascii="Arial" w:eastAsia="SimSun" w:hAnsi="Arial" w:cs="Arial"/>
          <w:color w:val="000000"/>
          <w:kern w:val="0"/>
          <w:szCs w:val="21"/>
        </w:rPr>
        <w:t>zhuanli2018@smu.edu.cn; lizhuan27@1</w:t>
      </w:r>
      <w:r w:rsidR="00A32EE8" w:rsidRPr="00384832">
        <w:rPr>
          <w:rFonts w:ascii="Arial" w:eastAsia="SimSun" w:hAnsi="Arial" w:cs="Arial"/>
          <w:color w:val="000000"/>
          <w:kern w:val="0"/>
          <w:szCs w:val="21"/>
        </w:rPr>
        <w:t>26</w:t>
      </w:r>
      <w:r w:rsidR="00106344" w:rsidRPr="00384832">
        <w:rPr>
          <w:rFonts w:ascii="Arial" w:eastAsia="SimSun" w:hAnsi="Arial" w:cs="Arial"/>
          <w:color w:val="000000"/>
          <w:kern w:val="0"/>
          <w:szCs w:val="21"/>
        </w:rPr>
        <w:t>.com</w:t>
      </w:r>
    </w:p>
    <w:p w14:paraId="366CE776" w14:textId="72729CED" w:rsidR="0051645B" w:rsidRPr="003252DF" w:rsidRDefault="000A4AB3" w:rsidP="000810D2">
      <w:pPr>
        <w:widowControl/>
        <w:spacing w:line="360" w:lineRule="auto"/>
        <w:rPr>
          <w:rFonts w:ascii="SimSun" w:eastAsia="SimSun" w:hAnsi="SimSun" w:cs="Calibri"/>
          <w:kern w:val="0"/>
          <w:szCs w:val="21"/>
        </w:rPr>
      </w:pPr>
      <w:r w:rsidRPr="003252DF">
        <w:rPr>
          <w:rFonts w:ascii="SimSun" w:eastAsia="SimSun" w:hAnsi="SimSun" w:cs="Calibri" w:hint="eastAsia"/>
          <w:kern w:val="0"/>
          <w:szCs w:val="21"/>
        </w:rPr>
        <w:t>欢迎博士生</w:t>
      </w:r>
      <w:r w:rsidR="00106344">
        <w:rPr>
          <w:rFonts w:ascii="SimSun" w:eastAsia="SimSun" w:hAnsi="SimSun" w:cs="Calibri" w:hint="eastAsia"/>
          <w:kern w:val="0"/>
          <w:szCs w:val="21"/>
        </w:rPr>
        <w:t>和</w:t>
      </w:r>
      <w:r w:rsidRPr="003252DF">
        <w:rPr>
          <w:rFonts w:ascii="SimSun" w:eastAsia="SimSun" w:hAnsi="SimSun" w:cs="Calibri" w:hint="eastAsia"/>
          <w:kern w:val="0"/>
          <w:szCs w:val="21"/>
        </w:rPr>
        <w:t>博士后申请加入我们的团队！</w:t>
      </w:r>
    </w:p>
    <w:sectPr w:rsidR="0051645B" w:rsidRPr="003252DF" w:rsidSect="0019635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A69A91" w14:textId="77777777" w:rsidR="004044D5" w:rsidRDefault="004044D5" w:rsidP="00F701D2">
      <w:r>
        <w:separator/>
      </w:r>
    </w:p>
  </w:endnote>
  <w:endnote w:type="continuationSeparator" w:id="0">
    <w:p w14:paraId="3E4ED174" w14:textId="77777777" w:rsidR="004044D5" w:rsidRDefault="004044D5" w:rsidP="00F70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2F846" w14:textId="77777777" w:rsidR="004044D5" w:rsidRDefault="004044D5" w:rsidP="00F701D2">
      <w:r>
        <w:separator/>
      </w:r>
    </w:p>
  </w:footnote>
  <w:footnote w:type="continuationSeparator" w:id="0">
    <w:p w14:paraId="419A4C26" w14:textId="77777777" w:rsidR="004044D5" w:rsidRDefault="004044D5" w:rsidP="00F70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4DB0D8C"/>
    <w:multiLevelType w:val="singleLevel"/>
    <w:tmpl w:val="B4DB0D8C"/>
    <w:lvl w:ilvl="0">
      <w:start w:val="1"/>
      <w:numFmt w:val="decimal"/>
      <w:suff w:val="space"/>
      <w:lvlText w:val="%1."/>
      <w:lvlJc w:val="left"/>
    </w:lvl>
  </w:abstractNum>
  <w:abstractNum w:abstractNumId="1" w15:restartNumberingAfterBreak="0">
    <w:nsid w:val="25417595"/>
    <w:multiLevelType w:val="hybridMultilevel"/>
    <w:tmpl w:val="EB9C6800"/>
    <w:lvl w:ilvl="0" w:tplc="34445D68">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768744762">
    <w:abstractNumId w:val="0"/>
  </w:num>
  <w:num w:numId="2" w16cid:durableId="4413851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AB3"/>
    <w:rsid w:val="0003051C"/>
    <w:rsid w:val="00051E3F"/>
    <w:rsid w:val="000550D6"/>
    <w:rsid w:val="00070E2A"/>
    <w:rsid w:val="00076344"/>
    <w:rsid w:val="000810D2"/>
    <w:rsid w:val="000A4AB3"/>
    <w:rsid w:val="000B529A"/>
    <w:rsid w:val="000B73F0"/>
    <w:rsid w:val="000D1693"/>
    <w:rsid w:val="00106344"/>
    <w:rsid w:val="001275B8"/>
    <w:rsid w:val="00140AEB"/>
    <w:rsid w:val="00163E8F"/>
    <w:rsid w:val="001911E6"/>
    <w:rsid w:val="0019635C"/>
    <w:rsid w:val="001F5710"/>
    <w:rsid w:val="002012A2"/>
    <w:rsid w:val="00210EF5"/>
    <w:rsid w:val="002C0F69"/>
    <w:rsid w:val="002F4190"/>
    <w:rsid w:val="003000AB"/>
    <w:rsid w:val="003252DF"/>
    <w:rsid w:val="003342AC"/>
    <w:rsid w:val="00384832"/>
    <w:rsid w:val="003C4932"/>
    <w:rsid w:val="004044D5"/>
    <w:rsid w:val="004077A3"/>
    <w:rsid w:val="00457756"/>
    <w:rsid w:val="00462800"/>
    <w:rsid w:val="004E56C5"/>
    <w:rsid w:val="005119BA"/>
    <w:rsid w:val="0051645B"/>
    <w:rsid w:val="005762BF"/>
    <w:rsid w:val="005D07DF"/>
    <w:rsid w:val="005D7D72"/>
    <w:rsid w:val="006D7A43"/>
    <w:rsid w:val="006F3740"/>
    <w:rsid w:val="0079503D"/>
    <w:rsid w:val="007F25FA"/>
    <w:rsid w:val="00804C90"/>
    <w:rsid w:val="0084042D"/>
    <w:rsid w:val="00857768"/>
    <w:rsid w:val="0088067F"/>
    <w:rsid w:val="00986CB6"/>
    <w:rsid w:val="009A14B5"/>
    <w:rsid w:val="009A266F"/>
    <w:rsid w:val="00A0467F"/>
    <w:rsid w:val="00A115C7"/>
    <w:rsid w:val="00A30ABD"/>
    <w:rsid w:val="00A32EE8"/>
    <w:rsid w:val="00A40A00"/>
    <w:rsid w:val="00A4454C"/>
    <w:rsid w:val="00B8357C"/>
    <w:rsid w:val="00D92E44"/>
    <w:rsid w:val="00DB53D5"/>
    <w:rsid w:val="00DC3BBC"/>
    <w:rsid w:val="00DE699F"/>
    <w:rsid w:val="00E21132"/>
    <w:rsid w:val="00E615FE"/>
    <w:rsid w:val="00EC3E44"/>
    <w:rsid w:val="00F5736D"/>
    <w:rsid w:val="00F6310F"/>
    <w:rsid w:val="00F631D4"/>
    <w:rsid w:val="00F701D2"/>
    <w:rsid w:val="00FE7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7C37F"/>
  <w15:docId w15:val="{2C02E0DE-6506-854B-9E8A-D05C529C1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35C"/>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
    <w:name w:val="name"/>
    <w:basedOn w:val="Normal"/>
    <w:rsid w:val="000A4AB3"/>
    <w:pPr>
      <w:widowControl/>
      <w:spacing w:before="100" w:beforeAutospacing="1" w:after="100" w:afterAutospacing="1"/>
      <w:jc w:val="left"/>
    </w:pPr>
    <w:rPr>
      <w:rFonts w:ascii="SimSun" w:eastAsia="SimSun" w:hAnsi="SimSun" w:cs="SimSun"/>
      <w:kern w:val="0"/>
      <w:sz w:val="24"/>
      <w:szCs w:val="24"/>
    </w:rPr>
  </w:style>
  <w:style w:type="paragraph" w:customStyle="1" w:styleId="school">
    <w:name w:val="school"/>
    <w:basedOn w:val="Normal"/>
    <w:rsid w:val="000A4AB3"/>
    <w:pPr>
      <w:widowControl/>
      <w:spacing w:before="100" w:beforeAutospacing="1" w:after="100" w:afterAutospacing="1"/>
      <w:jc w:val="left"/>
    </w:pPr>
    <w:rPr>
      <w:rFonts w:ascii="SimSun" w:eastAsia="SimSun" w:hAnsi="SimSun" w:cs="SimSun"/>
      <w:kern w:val="0"/>
      <w:sz w:val="24"/>
      <w:szCs w:val="24"/>
    </w:rPr>
  </w:style>
  <w:style w:type="paragraph" w:customStyle="1" w:styleId="post">
    <w:name w:val="post"/>
    <w:basedOn w:val="Normal"/>
    <w:rsid w:val="000A4AB3"/>
    <w:pPr>
      <w:widowControl/>
      <w:spacing w:before="100" w:beforeAutospacing="1" w:after="100" w:afterAutospacing="1"/>
      <w:jc w:val="left"/>
    </w:pPr>
    <w:rPr>
      <w:rFonts w:ascii="SimSun" w:eastAsia="SimSun" w:hAnsi="SimSun" w:cs="SimSun"/>
      <w:kern w:val="0"/>
      <w:sz w:val="24"/>
      <w:szCs w:val="24"/>
    </w:rPr>
  </w:style>
  <w:style w:type="paragraph" w:styleId="NormalWeb">
    <w:name w:val="Normal (Web)"/>
    <w:basedOn w:val="Normal"/>
    <w:uiPriority w:val="99"/>
    <w:semiHidden/>
    <w:unhideWhenUsed/>
    <w:rsid w:val="000A4AB3"/>
    <w:pPr>
      <w:widowControl/>
      <w:spacing w:before="100" w:beforeAutospacing="1" w:after="100" w:afterAutospacing="1"/>
      <w:jc w:val="left"/>
    </w:pPr>
    <w:rPr>
      <w:rFonts w:ascii="SimSun" w:eastAsia="SimSun" w:hAnsi="SimSun" w:cs="SimSun"/>
      <w:kern w:val="0"/>
      <w:sz w:val="24"/>
      <w:szCs w:val="24"/>
    </w:rPr>
  </w:style>
  <w:style w:type="paragraph" w:customStyle="1" w:styleId="Title1">
    <w:name w:val="Title1"/>
    <w:basedOn w:val="Normal"/>
    <w:qFormat/>
    <w:rsid w:val="000A4AB3"/>
    <w:pPr>
      <w:widowControl/>
      <w:spacing w:before="100" w:beforeAutospacing="1" w:after="100" w:afterAutospacing="1"/>
      <w:jc w:val="left"/>
    </w:pPr>
    <w:rPr>
      <w:rFonts w:ascii="SimSun" w:eastAsia="SimSun" w:hAnsi="SimSun" w:cs="SimSun"/>
      <w:kern w:val="0"/>
      <w:sz w:val="24"/>
      <w:szCs w:val="24"/>
    </w:rPr>
  </w:style>
  <w:style w:type="character" w:styleId="Strong">
    <w:name w:val="Strong"/>
    <w:basedOn w:val="DefaultParagraphFont"/>
    <w:uiPriority w:val="22"/>
    <w:qFormat/>
    <w:rsid w:val="000A4AB3"/>
    <w:rPr>
      <w:b/>
      <w:bCs/>
    </w:rPr>
  </w:style>
  <w:style w:type="character" w:styleId="Emphasis">
    <w:name w:val="Emphasis"/>
    <w:basedOn w:val="DefaultParagraphFont"/>
    <w:uiPriority w:val="20"/>
    <w:qFormat/>
    <w:rsid w:val="000A4AB3"/>
    <w:rPr>
      <w:i/>
      <w:iCs/>
    </w:rPr>
  </w:style>
  <w:style w:type="paragraph" w:styleId="BalloonText">
    <w:name w:val="Balloon Text"/>
    <w:basedOn w:val="Normal"/>
    <w:link w:val="BalloonTextChar"/>
    <w:uiPriority w:val="99"/>
    <w:semiHidden/>
    <w:unhideWhenUsed/>
    <w:rsid w:val="000A4AB3"/>
    <w:rPr>
      <w:sz w:val="18"/>
      <w:szCs w:val="18"/>
    </w:rPr>
  </w:style>
  <w:style w:type="character" w:customStyle="1" w:styleId="BalloonTextChar">
    <w:name w:val="Balloon Text Char"/>
    <w:basedOn w:val="DefaultParagraphFont"/>
    <w:link w:val="BalloonText"/>
    <w:uiPriority w:val="99"/>
    <w:semiHidden/>
    <w:rsid w:val="000A4AB3"/>
    <w:rPr>
      <w:sz w:val="18"/>
      <w:szCs w:val="18"/>
    </w:rPr>
  </w:style>
  <w:style w:type="paragraph" w:styleId="Header">
    <w:name w:val="header"/>
    <w:basedOn w:val="Normal"/>
    <w:link w:val="HeaderChar"/>
    <w:uiPriority w:val="99"/>
    <w:unhideWhenUsed/>
    <w:rsid w:val="00F701D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F701D2"/>
    <w:rPr>
      <w:sz w:val="18"/>
      <w:szCs w:val="18"/>
    </w:rPr>
  </w:style>
  <w:style w:type="paragraph" w:styleId="Footer">
    <w:name w:val="footer"/>
    <w:basedOn w:val="Normal"/>
    <w:link w:val="FooterChar"/>
    <w:uiPriority w:val="99"/>
    <w:unhideWhenUsed/>
    <w:rsid w:val="00F701D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F701D2"/>
    <w:rPr>
      <w:sz w:val="18"/>
      <w:szCs w:val="18"/>
    </w:rPr>
  </w:style>
  <w:style w:type="character" w:styleId="Hyperlink">
    <w:name w:val="Hyperlink"/>
    <w:basedOn w:val="DefaultParagraphFont"/>
    <w:uiPriority w:val="99"/>
    <w:unhideWhenUsed/>
    <w:rsid w:val="0051645B"/>
    <w:rPr>
      <w:color w:val="0000FF"/>
      <w:u w:val="single"/>
    </w:rPr>
  </w:style>
  <w:style w:type="character" w:customStyle="1" w:styleId="docsum-authors">
    <w:name w:val="docsum-authors"/>
    <w:basedOn w:val="DefaultParagraphFont"/>
    <w:rsid w:val="0051645B"/>
  </w:style>
  <w:style w:type="character" w:customStyle="1" w:styleId="docsum-journal-citation">
    <w:name w:val="docsum-journal-citation"/>
    <w:basedOn w:val="DefaultParagraphFont"/>
    <w:rsid w:val="0051645B"/>
  </w:style>
  <w:style w:type="character" w:styleId="UnresolvedMention">
    <w:name w:val="Unresolved Mention"/>
    <w:basedOn w:val="DefaultParagraphFont"/>
    <w:uiPriority w:val="99"/>
    <w:semiHidden/>
    <w:unhideWhenUsed/>
    <w:rsid w:val="00B8357C"/>
    <w:rPr>
      <w:color w:val="605E5C"/>
      <w:shd w:val="clear" w:color="auto" w:fill="E1DFDD"/>
    </w:rPr>
  </w:style>
  <w:style w:type="paragraph" w:styleId="Revision">
    <w:name w:val="Revision"/>
    <w:hidden/>
    <w:uiPriority w:val="99"/>
    <w:semiHidden/>
    <w:rsid w:val="00FE7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594816">
      <w:bodyDiv w:val="1"/>
      <w:marLeft w:val="0"/>
      <w:marRight w:val="0"/>
      <w:marTop w:val="0"/>
      <w:marBottom w:val="0"/>
      <w:divBdr>
        <w:top w:val="none" w:sz="0" w:space="0" w:color="auto"/>
        <w:left w:val="none" w:sz="0" w:space="0" w:color="auto"/>
        <w:bottom w:val="none" w:sz="0" w:space="0" w:color="auto"/>
        <w:right w:val="none" w:sz="0" w:space="0" w:color="auto"/>
      </w:divBdr>
      <w:divsChild>
        <w:div w:id="2070225173">
          <w:marLeft w:val="0"/>
          <w:marRight w:val="0"/>
          <w:marTop w:val="0"/>
          <w:marBottom w:val="0"/>
          <w:divBdr>
            <w:top w:val="none" w:sz="0" w:space="0" w:color="auto"/>
            <w:left w:val="none" w:sz="0" w:space="0" w:color="auto"/>
            <w:bottom w:val="none" w:sz="0" w:space="0" w:color="auto"/>
            <w:right w:val="none" w:sz="0" w:space="0" w:color="auto"/>
          </w:divBdr>
        </w:div>
      </w:divsChild>
    </w:div>
    <w:div w:id="1268856289">
      <w:bodyDiv w:val="1"/>
      <w:marLeft w:val="0"/>
      <w:marRight w:val="0"/>
      <w:marTop w:val="0"/>
      <w:marBottom w:val="0"/>
      <w:divBdr>
        <w:top w:val="none" w:sz="0" w:space="0" w:color="auto"/>
        <w:left w:val="none" w:sz="0" w:space="0" w:color="auto"/>
        <w:bottom w:val="none" w:sz="0" w:space="0" w:color="auto"/>
        <w:right w:val="none" w:sz="0" w:space="0" w:color="auto"/>
      </w:divBdr>
    </w:div>
    <w:div w:id="1285310199">
      <w:bodyDiv w:val="1"/>
      <w:marLeft w:val="0"/>
      <w:marRight w:val="0"/>
      <w:marTop w:val="0"/>
      <w:marBottom w:val="0"/>
      <w:divBdr>
        <w:top w:val="none" w:sz="0" w:space="0" w:color="auto"/>
        <w:left w:val="none" w:sz="0" w:space="0" w:color="auto"/>
        <w:bottom w:val="none" w:sz="0" w:space="0" w:color="auto"/>
        <w:right w:val="none" w:sz="0" w:space="0" w:color="auto"/>
      </w:divBdr>
      <w:divsChild>
        <w:div w:id="857040141">
          <w:marLeft w:val="0"/>
          <w:marRight w:val="0"/>
          <w:marTop w:val="0"/>
          <w:marBottom w:val="0"/>
          <w:divBdr>
            <w:top w:val="none" w:sz="0" w:space="0" w:color="auto"/>
            <w:left w:val="none" w:sz="0" w:space="0" w:color="auto"/>
            <w:bottom w:val="none" w:sz="0" w:space="0" w:color="auto"/>
            <w:right w:val="none" w:sz="0" w:space="0" w:color="auto"/>
          </w:divBdr>
        </w:div>
      </w:divsChild>
    </w:div>
    <w:div w:id="1369645274">
      <w:bodyDiv w:val="1"/>
      <w:marLeft w:val="0"/>
      <w:marRight w:val="0"/>
      <w:marTop w:val="0"/>
      <w:marBottom w:val="0"/>
      <w:divBdr>
        <w:top w:val="none" w:sz="0" w:space="0" w:color="auto"/>
        <w:left w:val="none" w:sz="0" w:space="0" w:color="auto"/>
        <w:bottom w:val="none" w:sz="0" w:space="0" w:color="auto"/>
        <w:right w:val="none" w:sz="0" w:space="0" w:color="auto"/>
      </w:divBdr>
      <w:divsChild>
        <w:div w:id="1158305574">
          <w:marLeft w:val="0"/>
          <w:marRight w:val="0"/>
          <w:marTop w:val="0"/>
          <w:marBottom w:val="0"/>
          <w:divBdr>
            <w:top w:val="none" w:sz="0" w:space="0" w:color="auto"/>
            <w:left w:val="none" w:sz="0" w:space="0" w:color="auto"/>
            <w:bottom w:val="none" w:sz="0" w:space="0" w:color="auto"/>
            <w:right w:val="none" w:sz="0" w:space="0" w:color="auto"/>
          </w:divBdr>
          <w:divsChild>
            <w:div w:id="383990109">
              <w:marLeft w:val="0"/>
              <w:marRight w:val="0"/>
              <w:marTop w:val="0"/>
              <w:marBottom w:val="0"/>
              <w:divBdr>
                <w:top w:val="none" w:sz="0" w:space="0" w:color="auto"/>
                <w:left w:val="none" w:sz="0" w:space="0" w:color="auto"/>
                <w:bottom w:val="none" w:sz="0" w:space="0" w:color="auto"/>
                <w:right w:val="none" w:sz="0" w:space="0" w:color="auto"/>
              </w:divBdr>
              <w:divsChild>
                <w:div w:id="241568398">
                  <w:marLeft w:val="0"/>
                  <w:marRight w:val="0"/>
                  <w:marTop w:val="0"/>
                  <w:marBottom w:val="0"/>
                  <w:divBdr>
                    <w:top w:val="none" w:sz="0" w:space="0" w:color="auto"/>
                    <w:left w:val="none" w:sz="0" w:space="0" w:color="auto"/>
                    <w:bottom w:val="none" w:sz="0" w:space="0" w:color="auto"/>
                    <w:right w:val="none" w:sz="0" w:space="0" w:color="auto"/>
                  </w:divBdr>
                  <w:divsChild>
                    <w:div w:id="1811054105">
                      <w:marLeft w:val="0"/>
                      <w:marRight w:val="0"/>
                      <w:marTop w:val="0"/>
                      <w:marBottom w:val="0"/>
                      <w:divBdr>
                        <w:top w:val="none" w:sz="0" w:space="0" w:color="auto"/>
                        <w:left w:val="none" w:sz="0" w:space="0" w:color="auto"/>
                        <w:bottom w:val="none" w:sz="0" w:space="0" w:color="auto"/>
                        <w:right w:val="none" w:sz="0" w:space="0" w:color="auto"/>
                      </w:divBdr>
                      <w:divsChild>
                        <w:div w:id="1852640530">
                          <w:marLeft w:val="0"/>
                          <w:marRight w:val="0"/>
                          <w:marTop w:val="0"/>
                          <w:marBottom w:val="0"/>
                          <w:divBdr>
                            <w:top w:val="none" w:sz="0" w:space="0" w:color="auto"/>
                            <w:left w:val="none" w:sz="0" w:space="0" w:color="auto"/>
                            <w:bottom w:val="none" w:sz="0" w:space="0" w:color="auto"/>
                            <w:right w:val="none" w:sz="0" w:space="0" w:color="auto"/>
                          </w:divBdr>
                        </w:div>
                      </w:divsChild>
                    </w:div>
                    <w:div w:id="533620613">
                      <w:marLeft w:val="0"/>
                      <w:marRight w:val="0"/>
                      <w:marTop w:val="0"/>
                      <w:marBottom w:val="0"/>
                      <w:divBdr>
                        <w:top w:val="none" w:sz="0" w:space="0" w:color="auto"/>
                        <w:left w:val="none" w:sz="0" w:space="0" w:color="auto"/>
                        <w:bottom w:val="none" w:sz="0" w:space="0" w:color="auto"/>
                        <w:right w:val="none" w:sz="0" w:space="0" w:color="auto"/>
                      </w:divBdr>
                    </w:div>
                  </w:divsChild>
                </w:div>
                <w:div w:id="271058111">
                  <w:marLeft w:val="0"/>
                  <w:marRight w:val="0"/>
                  <w:marTop w:val="0"/>
                  <w:marBottom w:val="0"/>
                  <w:divBdr>
                    <w:top w:val="none" w:sz="0" w:space="0" w:color="auto"/>
                    <w:left w:val="none" w:sz="0" w:space="0" w:color="auto"/>
                    <w:bottom w:val="none" w:sz="0" w:space="0" w:color="auto"/>
                    <w:right w:val="none" w:sz="0" w:space="0" w:color="auto"/>
                  </w:divBdr>
                  <w:divsChild>
                    <w:div w:id="1465804511">
                      <w:marLeft w:val="0"/>
                      <w:marRight w:val="0"/>
                      <w:marTop w:val="0"/>
                      <w:marBottom w:val="0"/>
                      <w:divBdr>
                        <w:top w:val="none" w:sz="0" w:space="0" w:color="auto"/>
                        <w:left w:val="none" w:sz="0" w:space="0" w:color="auto"/>
                        <w:bottom w:val="none" w:sz="0" w:space="0" w:color="auto"/>
                        <w:right w:val="none" w:sz="0" w:space="0" w:color="auto"/>
                      </w:divBdr>
                      <w:divsChild>
                        <w:div w:id="5525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978905">
          <w:marLeft w:val="0"/>
          <w:marRight w:val="0"/>
          <w:marTop w:val="0"/>
          <w:marBottom w:val="0"/>
          <w:divBdr>
            <w:top w:val="none" w:sz="0" w:space="0" w:color="auto"/>
            <w:left w:val="none" w:sz="0" w:space="0" w:color="auto"/>
            <w:bottom w:val="none" w:sz="0" w:space="0" w:color="auto"/>
            <w:right w:val="none" w:sz="0" w:space="0" w:color="auto"/>
          </w:divBdr>
          <w:divsChild>
            <w:div w:id="1067727399">
              <w:marLeft w:val="0"/>
              <w:marRight w:val="0"/>
              <w:marTop w:val="0"/>
              <w:marBottom w:val="0"/>
              <w:divBdr>
                <w:top w:val="none" w:sz="0" w:space="0" w:color="auto"/>
                <w:left w:val="none" w:sz="0" w:space="0" w:color="auto"/>
                <w:bottom w:val="none" w:sz="0" w:space="0" w:color="auto"/>
                <w:right w:val="none" w:sz="0" w:space="0" w:color="auto"/>
              </w:divBdr>
              <w:divsChild>
                <w:div w:id="1944533471">
                  <w:marLeft w:val="0"/>
                  <w:marRight w:val="0"/>
                  <w:marTop w:val="0"/>
                  <w:marBottom w:val="0"/>
                  <w:divBdr>
                    <w:top w:val="none" w:sz="0" w:space="0" w:color="auto"/>
                    <w:left w:val="none" w:sz="0" w:space="0" w:color="auto"/>
                    <w:bottom w:val="none" w:sz="0" w:space="0" w:color="auto"/>
                    <w:right w:val="none" w:sz="0" w:space="0" w:color="auto"/>
                  </w:divBdr>
                  <w:divsChild>
                    <w:div w:id="182701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98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portal.smu.edu.cn/jcyxy/info/1116/2390.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323</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林能明</dc:creator>
  <cp:lastModifiedBy>a74092</cp:lastModifiedBy>
  <cp:revision>4</cp:revision>
  <dcterms:created xsi:type="dcterms:W3CDTF">2025-04-02T02:15:00Z</dcterms:created>
  <dcterms:modified xsi:type="dcterms:W3CDTF">2025-04-02T02:22:00Z</dcterms:modified>
</cp:coreProperties>
</file>